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Распоряжение Правительства РК от 31.12.2008 N 533р-П</w:t>
              <w:br/>
              <w:t xml:space="preserve">(ред. от 01.11.2025)</w:t>
              <w:br/>
              <w:t xml:space="preserve">&lt;Об утверждении Перечня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11.02.2026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РЕСПУБЛИКИ КАРЕЛИЯ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РАСПОРЯЖЕНИЕ</w:t>
      </w:r>
    </w:p>
    <w:p>
      <w:pPr>
        <w:pStyle w:val="2"/>
        <w:jc w:val="center"/>
      </w:pPr>
      <w:r>
        <w:rPr>
          <w:sz w:val="24"/>
        </w:rPr>
        <w:t xml:space="preserve">от 31 декабря 2008 г. N 533р-П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Распоряжений Правительства РК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27.05.2009 </w:t>
            </w:r>
            <w:hyperlink w:history="0" r:id="rId8" w:tooltip="Распоряжение Правительства РК от 27.05.2009 N 189р-П &lt;О внесении изменения в Перечень государственного имущества Республики Карелия, свободного от прав третьих лиц (за исключением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N 189р-П</w:t>
              </w:r>
            </w:hyperlink>
            <w:r>
              <w:rPr>
                <w:sz w:val="24"/>
                <w:color w:val="392c69"/>
              </w:rPr>
              <w:t xml:space="preserve">, от 31.12.2009 </w:t>
            </w:r>
            <w:hyperlink w:history="0" r:id="rId9" w:tooltip="Распоряжение Правительства РК от 31.12.2009 N 567р-П &lt;О внесении изменений в Перечень государственного имущества Республики Карелия, свободного от прав третьих лиц (за исключением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N 567р-П</w:t>
              </w:r>
            </w:hyperlink>
            <w:r>
              <w:rPr>
                <w:sz w:val="24"/>
                <w:color w:val="392c69"/>
              </w:rPr>
              <w:t xml:space="preserve">, от 01.11.2010 </w:t>
            </w:r>
            <w:hyperlink w:history="0" r:id="rId10" w:tooltip="Распоряжение Правительства РК от 01.11.2010 N 481р-П &lt;О внесении изменения в Перечень государственного имущества Республики Карелия, свободного от прав третьих лиц (за исключением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N 481р-П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14.07.2011 </w:t>
            </w:r>
            <w:hyperlink w:history="0" r:id="rId11" w:tooltip="Распоряжение Правительства РК от 14.07.2011 N 359р-П &lt;О внесении изменения в Перечень государственного имущества Республики Карелия, свободного от прав третьих лиц (за исключением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N 359р-П</w:t>
              </w:r>
            </w:hyperlink>
            <w:r>
              <w:rPr>
                <w:sz w:val="24"/>
                <w:color w:val="392c69"/>
              </w:rPr>
              <w:t xml:space="preserve">, от 05.08.2013 </w:t>
            </w:r>
            <w:hyperlink w:history="0" r:id="rId12" w:tooltip="Распоряжение Правительства РК от 05.08.2013 N 530р-П &lt;О внесении изменений в Перечень государственного имущества Республики Карелия, свободного от прав третьих лиц (за исключением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N 530р-П</w:t>
              </w:r>
            </w:hyperlink>
            <w:r>
              <w:rPr>
                <w:sz w:val="24"/>
                <w:color w:val="392c69"/>
              </w:rPr>
              <w:t xml:space="preserve">, от 28.10.2016 </w:t>
            </w:r>
            <w:hyperlink w:history="0" r:id="rId13" w:tooltip="Распоряжение Правительства РК от 28.10.2016 N 826р-П &lt;О внесении изменения в приложение к распоряжению Правительства Республики Карелия от 31 декабря 2008 года N 533р-П&gt; {КонсультантПлюс}">
              <w:r>
                <w:rPr>
                  <w:sz w:val="24"/>
                  <w:color w:val="0000ff"/>
                </w:rPr>
                <w:t xml:space="preserve">N 826р-П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16.06.2017 </w:t>
            </w:r>
            <w:hyperlink w:history="0" r:id="rId14" w:tooltip="Распоряжение Правительства РК от 16.06.2017 N 337р-П &lt;О внесении изменения в приложение к распоряжению Правительства Республики Карелия от 31 декабря 2008 года N 533р-П&gt; {КонсультантПлюс}">
              <w:r>
                <w:rPr>
                  <w:sz w:val="24"/>
                  <w:color w:val="0000ff"/>
                </w:rPr>
                <w:t xml:space="preserve">N 337р-П</w:t>
              </w:r>
            </w:hyperlink>
            <w:r>
              <w:rPr>
                <w:sz w:val="24"/>
                <w:color w:val="392c69"/>
              </w:rPr>
              <w:t xml:space="preserve">, от 30.10.2018 </w:t>
            </w:r>
            <w:hyperlink w:history="0" r:id="rId15" w:tooltip="Распоряжение Правительства РК от 30.10.2018 N 689р-П &lt;О внесении изменения в приложение к распоряжению Правительства Республики Карелия от 31 декабря 2008 года N 533р-П&gt; {КонсультантПлюс}">
              <w:r>
                <w:rPr>
                  <w:sz w:val="24"/>
                  <w:color w:val="0000ff"/>
                </w:rPr>
                <w:t xml:space="preserve">N 689р-П</w:t>
              </w:r>
            </w:hyperlink>
            <w:r>
              <w:rPr>
                <w:sz w:val="24"/>
                <w:color w:val="392c69"/>
              </w:rPr>
              <w:t xml:space="preserve">, от 27.05.2019 </w:t>
            </w:r>
            <w:hyperlink w:history="0" r:id="rId16" w:tooltip="Распоряжение Правительства РК от 27.05.2019 N 365р-П &lt;О внесении изменений в распоряжение Правительства Республики Карелия от 31 декабря 2008 года N 533р-П&gt; {КонсультантПлюс}">
              <w:r>
                <w:rPr>
                  <w:sz w:val="24"/>
                  <w:color w:val="0000ff"/>
                </w:rPr>
                <w:t xml:space="preserve">N 365р-П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22.07.2019 </w:t>
            </w:r>
            <w:hyperlink w:history="0" r:id="rId17" w:tooltip="Распоряжение Правительства РК от 22.07.2019 N 533р-П &lt;О внесении изменения в распоряжение Правительства Республики Карелия от 31 декабря 2008 года N 533р-П&gt; {КонсультантПлюс}">
              <w:r>
                <w:rPr>
                  <w:sz w:val="24"/>
                  <w:color w:val="0000ff"/>
                </w:rPr>
                <w:t xml:space="preserve">N 533р-П</w:t>
              </w:r>
            </w:hyperlink>
            <w:r>
              <w:rPr>
                <w:sz w:val="24"/>
                <w:color w:val="392c69"/>
              </w:rPr>
              <w:t xml:space="preserve">, от 27.02.2020 </w:t>
            </w:r>
            <w:hyperlink w:history="0" r:id="rId18" w:tooltip="Распоряжение Правительства РК от 27.02.2020 N 113р-П &lt;О внесении изменения в распоряжение Правительства Республики Карелия от 31 декабря 2008 года N 533р-П&gt; {КонсультантПлюс}">
              <w:r>
                <w:rPr>
                  <w:sz w:val="24"/>
                  <w:color w:val="0000ff"/>
                </w:rPr>
                <w:t xml:space="preserve">N 113р-П</w:t>
              </w:r>
            </w:hyperlink>
            <w:r>
              <w:rPr>
                <w:sz w:val="24"/>
                <w:color w:val="392c69"/>
              </w:rPr>
              <w:t xml:space="preserve">, от 16.06.2020 </w:t>
            </w:r>
            <w:hyperlink w:history="0" r:id="rId19" w:tooltip="Распоряжение Правительства РК от 16.06.2020 N 395р-П &lt;О внесении изменения в распоряжение Правительства Республики Карелия от 31 декабря 2008 года N 533р-П&gt; {КонсультантПлюс}">
              <w:r>
                <w:rPr>
                  <w:sz w:val="24"/>
                  <w:color w:val="0000ff"/>
                </w:rPr>
                <w:t xml:space="preserve">N 395р-П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07.08.2020 </w:t>
            </w:r>
            <w:hyperlink w:history="0" r:id="rId20" w:tooltip="Распоряжение Правительства РК от 07.08.2020 N 545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N 545р-П</w:t>
              </w:r>
            </w:hyperlink>
            <w:r>
              <w:rPr>
                <w:sz w:val="24"/>
                <w:color w:val="392c69"/>
              </w:rPr>
              <w:t xml:space="preserve">, от 09.12.2020 </w:t>
            </w:r>
            <w:hyperlink w:history="0" r:id="rId21" w:tooltip="Распоряжение Правительства РК от 09.12.2020 N 89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N 898р-П</w:t>
              </w:r>
            </w:hyperlink>
            <w:r>
              <w:rPr>
                <w:sz w:val="24"/>
                <w:color w:val="392c69"/>
              </w:rPr>
              <w:t xml:space="preserve">, от 26.08.2021 </w:t>
            </w:r>
            <w:hyperlink w:history="0" r:id="rId22" w:tooltip="Распоряжение Правительства РК от 26.08.2021 N 62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N 628р-П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11.03.2022 </w:t>
            </w:r>
            <w:hyperlink w:history="0" r:id="rId23" w:tooltip="Распоряжение Правительства РК от 11.03.2022 N 171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N 171р-П</w:t>
              </w:r>
            </w:hyperlink>
            <w:r>
              <w:rPr>
                <w:sz w:val="24"/>
                <w:color w:val="392c69"/>
              </w:rPr>
              <w:t xml:space="preserve">, от 01.11.2022 </w:t>
            </w:r>
            <w:hyperlink w:history="0" r:id="rId24" w:tooltip="Распоряжение Правительства РК от 01.11.2022 N 100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N 1008р-П</w:t>
              </w:r>
            </w:hyperlink>
            <w:r>
              <w:rPr>
                <w:sz w:val="24"/>
                <w:color w:val="392c69"/>
              </w:rPr>
              <w:t xml:space="preserve">, от 18.04.2023 </w:t>
            </w:r>
            <w:hyperlink w:history="0" r:id="rId25" w:tooltip="Распоряжение Правительства РК от 18.04.2023 N 362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N 362р-П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18.10.2023 </w:t>
            </w:r>
            <w:hyperlink w:history="0" r:id="rId26" w:tooltip="Распоряжение Правительства РК от 18.10.2023 N 1134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N 1134р-П</w:t>
              </w:r>
            </w:hyperlink>
            <w:r>
              <w:rPr>
                <w:sz w:val="24"/>
                <w:color w:val="392c69"/>
              </w:rPr>
              <w:t xml:space="preserve">, от 13.02.2024 </w:t>
            </w:r>
            <w:hyperlink w:history="0" r:id="rId27" w:tooltip="Распоряжение Правительства РК от 13.02.2024 N 134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, утвержденный распоряжением Правительства Республики Карелия от 31.12.2008 N 533р-П&gt; {КонсультантПлюс}">
              <w:r>
                <w:rPr>
                  <w:sz w:val="24"/>
                  <w:color w:val="0000ff"/>
                </w:rPr>
                <w:t xml:space="preserve">N 134р-П</w:t>
              </w:r>
            </w:hyperlink>
            <w:r>
              <w:rPr>
                <w:sz w:val="24"/>
                <w:color w:val="392c69"/>
              </w:rPr>
              <w:t xml:space="preserve">, от 01.11.2025 </w:t>
            </w:r>
            <w:hyperlink w:history="0" r:id="rId28" w:tooltip="Распоряжение Правительства РК от 01.11.2025 N 1210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, утвержденный распоряжением Правительства Республики Карелия от 31.12.2008 N 533р-П&gt; {КонсультантПлюс}">
              <w:r>
                <w:rPr>
                  <w:sz w:val="24"/>
                  <w:color w:val="0000ff"/>
                </w:rPr>
                <w:t xml:space="preserve">N 1210р-П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целях реализации </w:t>
      </w:r>
      <w:hyperlink w:history="0" r:id="rId29" w:tooltip="Федеральный закон от 24.07.2007 N 209-ФЗ (ред. от 31.07.2025) &quot;О развитии малого и среднего предпринимательства 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части 4 статьи 18</w:t>
        </w:r>
      </w:hyperlink>
      <w:r>
        <w:rPr>
          <w:sz w:val="24"/>
        </w:rPr>
        <w:t xml:space="preserve"> Федерального закона от 24 июля 2007 года N 209-ФЗ "О развитии малого и среднего предпринимательства в Российской Федерации" и на основании предложения Министерства природных ресурсов Республики Карелия: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Утвердить прилагаемый </w:t>
      </w:r>
      <w:hyperlink w:history="0" w:anchor="P31" w:tooltip="ПЕРЕЧЕНЬ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30" w:tooltip="Распоряжение Правительства РК от 27.05.2019 N 365р-П &lt;О внесении изменений в распоряжение Правительства Республики Карелия от 31 декабря 2008 года N 533р-П&gt; {КонсультантПлюс}">
        <w:r>
          <w:rPr>
            <w:sz w:val="24"/>
            <w:color w:val="0000ff"/>
          </w:rPr>
          <w:t xml:space="preserve">Распоряжения</w:t>
        </w:r>
      </w:hyperlink>
      <w:r>
        <w:rPr>
          <w:sz w:val="24"/>
        </w:rPr>
        <w:t xml:space="preserve"> Правительства РК от 27.05.2019 N 365р-П)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Глава Республики Карелия</w:t>
      </w:r>
    </w:p>
    <w:p>
      <w:pPr>
        <w:pStyle w:val="0"/>
        <w:jc w:val="right"/>
      </w:pPr>
      <w:r>
        <w:rPr>
          <w:sz w:val="24"/>
        </w:rPr>
        <w:t xml:space="preserve">С.Л.КАТАНАНДОВ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Распоряжению</w:t>
      </w:r>
    </w:p>
    <w:p>
      <w:pPr>
        <w:pStyle w:val="0"/>
        <w:jc w:val="right"/>
      </w:pPr>
      <w:r>
        <w:rPr>
          <w:sz w:val="24"/>
        </w:rPr>
        <w:t xml:space="preserve">Правительства Республики Карелия</w:t>
      </w:r>
    </w:p>
    <w:p>
      <w:pPr>
        <w:pStyle w:val="0"/>
        <w:jc w:val="right"/>
      </w:pPr>
      <w:r>
        <w:rPr>
          <w:sz w:val="24"/>
        </w:rPr>
        <w:t xml:space="preserve">от 31 декабря 2008 года N 533р-П</w:t>
      </w:r>
    </w:p>
    <w:p>
      <w:pPr>
        <w:pStyle w:val="0"/>
        <w:jc w:val="both"/>
      </w:pPr>
      <w:r>
        <w:rPr>
          <w:sz w:val="24"/>
        </w:rPr>
      </w:r>
    </w:p>
    <w:bookmarkStart w:id="31" w:name="P31"/>
    <w:bookmarkEnd w:id="31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ГОСУДАРСТВЕННОГО ИМУЩЕСТВА РЕСПУБЛИКИ КАРЕЛИЯ, СВОБОДНОГО</w:t>
      </w:r>
    </w:p>
    <w:p>
      <w:pPr>
        <w:pStyle w:val="2"/>
        <w:jc w:val="center"/>
      </w:pPr>
      <w:r>
        <w:rPr>
          <w:sz w:val="24"/>
        </w:rPr>
        <w:t xml:space="preserve">ОТ ПРАВ ТРЕТЬИХ ЛИЦ (ЗА ИСКЛЮЧЕНИЕМ ПРАВА ХОЗЯЙСТВЕННОГО</w:t>
      </w:r>
    </w:p>
    <w:p>
      <w:pPr>
        <w:pStyle w:val="2"/>
        <w:jc w:val="center"/>
      </w:pPr>
      <w:r>
        <w:rPr>
          <w:sz w:val="24"/>
        </w:rPr>
        <w:t xml:space="preserve">ВЕДЕНИЯ, ОПЕРАТИВНОГО УПРАВЛЕНИЯ, А ТАКЖЕ ИМУЩЕСТВЕННЫХ</w:t>
      </w:r>
    </w:p>
    <w:p>
      <w:pPr>
        <w:pStyle w:val="2"/>
        <w:jc w:val="center"/>
      </w:pPr>
      <w:r>
        <w:rPr>
          <w:sz w:val="24"/>
        </w:rPr>
        <w:t xml:space="preserve">ПРАВ СУБЪЕКТОВ МАЛОГО И СРЕДНЕГО ПРЕДПРИНИМАТЕЛЬСТВА)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Распоряжений Правительства РК от 16.06.2020 </w:t>
            </w:r>
            <w:hyperlink w:history="0" r:id="rId31" w:tooltip="Распоряжение Правительства РК от 16.06.2020 N 395р-П &lt;О внесении изменения в распоряжение Правительства Республики Карелия от 31 декабря 2008 года N 533р-П&gt; {КонсультантПлюс}">
              <w:r>
                <w:rPr>
                  <w:sz w:val="24"/>
                  <w:color w:val="0000ff"/>
                </w:rPr>
                <w:t xml:space="preserve">N 395р-П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07.08.2020 </w:t>
            </w:r>
            <w:hyperlink w:history="0" r:id="rId32" w:tooltip="Распоряжение Правительства РК от 07.08.2020 N 545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N 545р-П</w:t>
              </w:r>
            </w:hyperlink>
            <w:r>
              <w:rPr>
                <w:sz w:val="24"/>
                <w:color w:val="392c69"/>
              </w:rPr>
              <w:t xml:space="preserve">, от 09.12.2020 </w:t>
            </w:r>
            <w:hyperlink w:history="0" r:id="rId33" w:tooltip="Распоряжение Правительства РК от 09.12.2020 N 89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N 898р-П</w:t>
              </w:r>
            </w:hyperlink>
            <w:r>
              <w:rPr>
                <w:sz w:val="24"/>
                <w:color w:val="392c69"/>
              </w:rPr>
              <w:t xml:space="preserve">, от 26.08.2021 </w:t>
            </w:r>
            <w:hyperlink w:history="0" r:id="rId34" w:tooltip="Распоряжение Правительства РК от 26.08.2021 N 62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N 628р-П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11.03.2022 </w:t>
            </w:r>
            <w:hyperlink w:history="0" r:id="rId35" w:tooltip="Распоряжение Правительства РК от 11.03.2022 N 171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N 171р-П</w:t>
              </w:r>
            </w:hyperlink>
            <w:r>
              <w:rPr>
                <w:sz w:val="24"/>
                <w:color w:val="392c69"/>
              </w:rPr>
              <w:t xml:space="preserve">, от 01.11.2022 </w:t>
            </w:r>
            <w:hyperlink w:history="0" r:id="rId36" w:tooltip="Распоряжение Правительства РК от 01.11.2022 N 100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N 1008р-П</w:t>
              </w:r>
            </w:hyperlink>
            <w:r>
              <w:rPr>
                <w:sz w:val="24"/>
                <w:color w:val="392c69"/>
              </w:rPr>
              <w:t xml:space="preserve">, от 18.04.2023 </w:t>
            </w:r>
            <w:hyperlink w:history="0" r:id="rId37" w:tooltip="Распоряжение Правительства РК от 18.04.2023 N 362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N 362р-П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18.10.2023 </w:t>
            </w:r>
            <w:hyperlink w:history="0" r:id="rId38" w:tooltip="Распоряжение Правительства РК от 18.10.2023 N 1134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N 1134р-П</w:t>
              </w:r>
            </w:hyperlink>
            <w:r>
              <w:rPr>
                <w:sz w:val="24"/>
                <w:color w:val="392c69"/>
              </w:rPr>
              <w:t xml:space="preserve">, от 13.02.2024 </w:t>
            </w:r>
            <w:hyperlink w:history="0" r:id="rId39" w:tooltip="Распоряжение Правительства РК от 13.02.2024 N 134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, утвержденный распоряжением Правительства Республики Карелия от 31.12.2008 N 533р-П&gt; {КонсультантПлюс}">
              <w:r>
                <w:rPr>
                  <w:sz w:val="24"/>
                  <w:color w:val="0000ff"/>
                </w:rPr>
                <w:t xml:space="preserve">N 134р-П</w:t>
              </w:r>
            </w:hyperlink>
            <w:r>
              <w:rPr>
                <w:sz w:val="24"/>
                <w:color w:val="392c69"/>
              </w:rPr>
              <w:t xml:space="preserve">, от 01.11.2025 </w:t>
            </w:r>
            <w:hyperlink w:history="0" r:id="rId40" w:tooltip="Распоряжение Правительства РК от 01.11.2025 N 1210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, утвержденный распоряжением Правительства Республики Карелия от 31.12.2008 N 533р-П&gt; {КонсультантПлюс}">
              <w:r>
                <w:rPr>
                  <w:sz w:val="24"/>
                  <w:color w:val="0000ff"/>
                </w:rPr>
                <w:t xml:space="preserve">N 1210р-П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20"/>
        <w:gridCol w:w="2154"/>
        <w:gridCol w:w="2778"/>
        <w:gridCol w:w="3345"/>
      </w:tblGrid>
      <w:tr>
        <w:tc>
          <w:tcPr>
            <w:tcW w:w="7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1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имущества</w:t>
            </w:r>
          </w:p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Адрес местонахождения имущества</w:t>
            </w:r>
          </w:p>
        </w:tc>
        <w:tc>
          <w:tcPr>
            <w:tcW w:w="334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Индивидуализирующие характеристики имущества</w:t>
            </w:r>
          </w:p>
        </w:tc>
      </w:tr>
      <w:tr>
        <w:tc>
          <w:tcPr>
            <w:tcW w:w="7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1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334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1-2.</w:t>
            </w:r>
          </w:p>
        </w:tc>
        <w:tc>
          <w:tcPr>
            <w:gridSpan w:val="3"/>
            <w:tcW w:w="8277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Утратили силу. - </w:t>
            </w:r>
            <w:hyperlink w:history="0" r:id="rId41" w:tooltip="Распоряжение Правительства РК от 26.08.2021 N 62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</w:t>
              </w:r>
            </w:hyperlink>
            <w:r>
              <w:rPr>
                <w:sz w:val="24"/>
              </w:rPr>
              <w:t xml:space="preserve"> Правительства РК от 26.08.2021 N 628р-П.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Российская Федерация, Республика Карелия, г. Петрозаводск, ул. Крылова, д. 6, пом. 21-Н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630,4 кв. м, расположено на 5-м этаже здания общежития, кадастровый номер 10:01:0100109:374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3 в ред. </w:t>
            </w:r>
            <w:hyperlink w:history="0" r:id="rId42" w:tooltip="Распоряжение Правительства РК от 18.10.2023 N 1134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Распоряжения</w:t>
              </w:r>
            </w:hyperlink>
            <w:r>
              <w:rPr>
                <w:sz w:val="24"/>
              </w:rPr>
              <w:t xml:space="preserve"> Правительства РК от 18.10.2023 N 1134р-П)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Российская Федерация, Республика Карелия, Петрозаводский городской округ, г. Петрозаводск, ул. Крылова, д. 6, пом. 14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438,8 кв. м, расположено на 1-м этаже здания общежития, кадастровый номер 10:01:0100109:362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4 в ред. </w:t>
            </w:r>
            <w:hyperlink w:history="0" r:id="rId43" w:tooltip="Распоряжение Правительства РК от 18.10.2023 N 1134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Распоряжения</w:t>
              </w:r>
            </w:hyperlink>
            <w:r>
              <w:rPr>
                <w:sz w:val="24"/>
              </w:rPr>
              <w:t xml:space="preserve"> Правительства РК от 18.10.2023 N 1134р-П)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Российская Федерация, Республика Карелия, г. Петрозаводск, ул. Крылова, д. 6, пом. 15-Н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60,9 кв. м, расположено на 1-м этаже здания общежития, кадастровый номер 10:01:0100109:368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5 в ред. </w:t>
            </w:r>
            <w:hyperlink w:history="0" r:id="rId44" w:tooltip="Распоряжение Правительства РК от 18.10.2023 N 1134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Распоряжения</w:t>
              </w:r>
            </w:hyperlink>
            <w:r>
              <w:rPr>
                <w:sz w:val="24"/>
              </w:rPr>
              <w:t xml:space="preserve"> Правительства РК от 18.10.2023 N 1134р-П)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6-8.</w:t>
            </w:r>
          </w:p>
        </w:tc>
        <w:tc>
          <w:tcPr>
            <w:gridSpan w:val="3"/>
            <w:tcW w:w="8277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Утратили силу. - </w:t>
            </w:r>
            <w:hyperlink w:history="0" r:id="rId45" w:tooltip="Распоряжение Правительства РК от 26.08.2021 N 62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</w:t>
              </w:r>
            </w:hyperlink>
            <w:r>
              <w:rPr>
                <w:sz w:val="24"/>
              </w:rPr>
              <w:t xml:space="preserve"> Правительства РК от 26.08.2021 N 628р-П.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9.</w:t>
            </w:r>
          </w:p>
        </w:tc>
        <w:tc>
          <w:tcPr>
            <w:gridSpan w:val="3"/>
            <w:tcW w:w="8277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Утратил силу. - </w:t>
            </w:r>
            <w:hyperlink w:history="0" r:id="rId46" w:tooltip="Распоряжение Правительства РК от 11.03.2022 N 171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</w:t>
              </w:r>
            </w:hyperlink>
            <w:r>
              <w:rPr>
                <w:sz w:val="24"/>
              </w:rPr>
              <w:t xml:space="preserve"> Правительства РК от 11.03.2022 N 171р-П.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10-11.</w:t>
            </w:r>
          </w:p>
        </w:tc>
        <w:tc>
          <w:tcPr>
            <w:gridSpan w:val="3"/>
            <w:tcW w:w="8277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Утратили силу. - </w:t>
            </w:r>
            <w:hyperlink w:history="0" r:id="rId47" w:tooltip="Распоряжение Правительства РК от 26.08.2021 N 62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</w:t>
              </w:r>
            </w:hyperlink>
            <w:r>
              <w:rPr>
                <w:sz w:val="24"/>
              </w:rPr>
              <w:t xml:space="preserve"> Правительства РК от 26.08.2021 N 628р-П.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12.</w:t>
            </w:r>
          </w:p>
        </w:tc>
        <w:tc>
          <w:tcPr>
            <w:gridSpan w:val="3"/>
            <w:tcW w:w="8277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Утратил силу. - </w:t>
            </w:r>
            <w:hyperlink w:history="0" r:id="rId48" w:tooltip="Распоряжение Правительства РК от 11.03.2022 N 171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</w:t>
              </w:r>
            </w:hyperlink>
            <w:r>
              <w:rPr>
                <w:sz w:val="24"/>
              </w:rPr>
              <w:t xml:space="preserve"> Правительства РК от 11.03.2022 N 171р-П.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13.</w:t>
            </w:r>
          </w:p>
        </w:tc>
        <w:tc>
          <w:tcPr>
            <w:gridSpan w:val="3"/>
            <w:tcW w:w="8277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Утратил силу. - </w:t>
            </w:r>
            <w:hyperlink w:history="0" r:id="rId49" w:tooltip="Распоряжение Правительства РК от 01.11.2025 N 1210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, утвержденный распоряжением Правительства Республики Карелия от 31.12.2008 N 533р-П&gt; {КонсультантПлюс}">
              <w:r>
                <w:rPr>
                  <w:sz w:val="24"/>
                  <w:color w:val="0000ff"/>
                </w:rPr>
                <w:t xml:space="preserve">Распоряжение</w:t>
              </w:r>
            </w:hyperlink>
            <w:r>
              <w:rPr>
                <w:sz w:val="24"/>
              </w:rPr>
              <w:t xml:space="preserve"> Правительства РК от 01.11.2025 N 1210р-П.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14-21.</w:t>
            </w:r>
          </w:p>
        </w:tc>
        <w:tc>
          <w:tcPr>
            <w:gridSpan w:val="3"/>
            <w:tcW w:w="8277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Утратили силу. - </w:t>
            </w:r>
            <w:hyperlink w:history="0" r:id="rId50" w:tooltip="Распоряжение Правительства РК от 09.12.2020 N 89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</w:t>
              </w:r>
            </w:hyperlink>
            <w:r>
              <w:rPr>
                <w:sz w:val="24"/>
              </w:rPr>
              <w:t xml:space="preserve"> Правительства РК от 09.12.2020 N 898р-П.</w:t>
            </w:r>
          </w:p>
        </w:tc>
      </w:tr>
      <w:tr>
        <w:tc>
          <w:tcPr>
            <w:tcW w:w="7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Встроенное</w:t>
            </w:r>
          </w:p>
          <w:p>
            <w:pPr>
              <w:pStyle w:val="0"/>
            </w:pPr>
            <w:r>
              <w:rPr>
                <w:sz w:val="24"/>
              </w:rPr>
              <w:t xml:space="preserve">нежилое</w:t>
            </w:r>
          </w:p>
          <w:p>
            <w:pPr>
              <w:pStyle w:val="0"/>
            </w:pPr>
            <w:r>
              <w:rPr>
                <w:sz w:val="24"/>
              </w:rPr>
              <w:t xml:space="preserve">помещение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г. Сортавала,</w:t>
            </w:r>
          </w:p>
          <w:p>
            <w:pPr>
              <w:pStyle w:val="0"/>
            </w:pPr>
            <w:r>
              <w:rPr>
                <w:sz w:val="24"/>
              </w:rPr>
              <w:t xml:space="preserve">ул. Карельская, д. 42, пом. 7</w:t>
            </w:r>
          </w:p>
        </w:tc>
        <w:tc>
          <w:tcPr>
            <w:tcW w:w="3345" w:type="dxa"/>
          </w:tcPr>
          <w:p>
            <w:pPr>
              <w:pStyle w:val="0"/>
            </w:pPr>
            <w:r>
              <w:rPr>
                <w:sz w:val="24"/>
              </w:rPr>
              <w:t xml:space="preserve">общая площадь 94,7 кв. м, расположено в подвале нежилого здания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23-24.</w:t>
            </w:r>
          </w:p>
        </w:tc>
        <w:tc>
          <w:tcPr>
            <w:gridSpan w:val="3"/>
            <w:tcW w:w="8277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Утратили силу. - </w:t>
            </w:r>
            <w:hyperlink w:history="0" r:id="rId51" w:tooltip="Распоряжение Правительства РК от 18.04.2023 N 362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</w:t>
              </w:r>
            </w:hyperlink>
            <w:r>
              <w:rPr>
                <w:sz w:val="24"/>
              </w:rPr>
              <w:t xml:space="preserve"> Правительства РК от 18.04.2023 N 362р-П.</w:t>
            </w:r>
          </w:p>
        </w:tc>
      </w:tr>
      <w:tr>
        <w:tc>
          <w:tcPr>
            <w:tcW w:w="7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Встроенное</w:t>
            </w:r>
          </w:p>
          <w:p>
            <w:pPr>
              <w:pStyle w:val="0"/>
            </w:pPr>
            <w:r>
              <w:rPr>
                <w:sz w:val="24"/>
              </w:rPr>
              <w:t xml:space="preserve">нежилое</w:t>
            </w:r>
          </w:p>
          <w:p>
            <w:pPr>
              <w:pStyle w:val="0"/>
            </w:pPr>
            <w:r>
              <w:rPr>
                <w:sz w:val="24"/>
              </w:rPr>
              <w:t xml:space="preserve">помещение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г. Сортавала,</w:t>
            </w:r>
          </w:p>
          <w:p>
            <w:pPr>
              <w:pStyle w:val="0"/>
            </w:pPr>
            <w:r>
              <w:rPr>
                <w:sz w:val="24"/>
              </w:rPr>
              <w:t xml:space="preserve">ул. Карельская, д. 42, пом. 10</w:t>
            </w:r>
          </w:p>
        </w:tc>
        <w:tc>
          <w:tcPr>
            <w:tcW w:w="3345" w:type="dxa"/>
          </w:tcPr>
          <w:p>
            <w:pPr>
              <w:pStyle w:val="0"/>
            </w:pPr>
            <w:r>
              <w:rPr>
                <w:sz w:val="24"/>
              </w:rPr>
              <w:t xml:space="preserve">общая площадь 72,6 кв. м, расположено в подвале нежилого здания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26-28.</w:t>
            </w:r>
          </w:p>
        </w:tc>
        <w:tc>
          <w:tcPr>
            <w:gridSpan w:val="3"/>
            <w:tcW w:w="8277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Утратили силу. - </w:t>
            </w:r>
            <w:hyperlink w:history="0" r:id="rId52" w:tooltip="Распоряжение Правительства РК от 26.08.2021 N 62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</w:t>
              </w:r>
            </w:hyperlink>
            <w:r>
              <w:rPr>
                <w:sz w:val="24"/>
              </w:rPr>
              <w:t xml:space="preserve"> Правительства РК от 26.08.2021 N 628р-П.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29-30.</w:t>
            </w:r>
          </w:p>
        </w:tc>
        <w:tc>
          <w:tcPr>
            <w:gridSpan w:val="3"/>
            <w:tcW w:w="8277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Утратили силу. - </w:t>
            </w:r>
            <w:hyperlink w:history="0" r:id="rId53" w:tooltip="Распоряжение Правительства РК от 18.04.2023 N 362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</w:t>
              </w:r>
            </w:hyperlink>
            <w:r>
              <w:rPr>
                <w:sz w:val="24"/>
              </w:rPr>
              <w:t xml:space="preserve"> Правительства РК от 18.04.2023 N 362р-П.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31-32.</w:t>
            </w:r>
          </w:p>
        </w:tc>
        <w:tc>
          <w:tcPr>
            <w:gridSpan w:val="3"/>
            <w:tcW w:w="8277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Утратили силу. - </w:t>
            </w:r>
            <w:hyperlink w:history="0" r:id="rId54" w:tooltip="Распоряжение Правительства РК от 26.08.2021 N 62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</w:t>
              </w:r>
            </w:hyperlink>
            <w:r>
              <w:rPr>
                <w:sz w:val="24"/>
              </w:rPr>
              <w:t xml:space="preserve"> Правительства РК от 26.08.2021 N 628р-П.</w:t>
            </w:r>
          </w:p>
        </w:tc>
      </w:tr>
      <w:tr>
        <w:tc>
          <w:tcPr>
            <w:tcW w:w="7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Встроенное</w:t>
            </w:r>
          </w:p>
          <w:p>
            <w:pPr>
              <w:pStyle w:val="0"/>
            </w:pPr>
            <w:r>
              <w:rPr>
                <w:sz w:val="24"/>
              </w:rPr>
              <w:t xml:space="preserve">нежилое</w:t>
            </w:r>
          </w:p>
          <w:p>
            <w:pPr>
              <w:pStyle w:val="0"/>
            </w:pPr>
            <w:r>
              <w:rPr>
                <w:sz w:val="24"/>
              </w:rPr>
              <w:t xml:space="preserve">помещение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г. Сортавала,</w:t>
            </w:r>
          </w:p>
          <w:p>
            <w:pPr>
              <w:pStyle w:val="0"/>
            </w:pPr>
            <w:r>
              <w:rPr>
                <w:sz w:val="24"/>
              </w:rPr>
              <w:t xml:space="preserve">ул. Карельская, д. 42, пом. 18</w:t>
            </w:r>
          </w:p>
        </w:tc>
        <w:tc>
          <w:tcPr>
            <w:tcW w:w="3345" w:type="dxa"/>
          </w:tcPr>
          <w:p>
            <w:pPr>
              <w:pStyle w:val="0"/>
            </w:pPr>
            <w:r>
              <w:rPr>
                <w:sz w:val="24"/>
              </w:rPr>
              <w:t xml:space="preserve">общая площадь 68,4 кв. м, расположено на 1-м этаже нежилого здания</w:t>
            </w:r>
          </w:p>
        </w:tc>
      </w:tr>
      <w:tr>
        <w:tc>
          <w:tcPr>
            <w:tcW w:w="7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Встроенное</w:t>
            </w:r>
          </w:p>
          <w:p>
            <w:pPr>
              <w:pStyle w:val="0"/>
            </w:pPr>
            <w:r>
              <w:rPr>
                <w:sz w:val="24"/>
              </w:rPr>
              <w:t xml:space="preserve">нежилое</w:t>
            </w:r>
          </w:p>
          <w:p>
            <w:pPr>
              <w:pStyle w:val="0"/>
            </w:pPr>
            <w:r>
              <w:rPr>
                <w:sz w:val="24"/>
              </w:rPr>
              <w:t xml:space="preserve">помещение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г. Сортавала,</w:t>
            </w:r>
          </w:p>
          <w:p>
            <w:pPr>
              <w:pStyle w:val="0"/>
            </w:pPr>
            <w:r>
              <w:rPr>
                <w:sz w:val="24"/>
              </w:rPr>
              <w:t xml:space="preserve">ул. Карельская, д. 42, пом. 19</w:t>
            </w:r>
          </w:p>
        </w:tc>
        <w:tc>
          <w:tcPr>
            <w:tcW w:w="3345" w:type="dxa"/>
          </w:tcPr>
          <w:p>
            <w:pPr>
              <w:pStyle w:val="0"/>
            </w:pPr>
            <w:r>
              <w:rPr>
                <w:sz w:val="24"/>
              </w:rPr>
              <w:t xml:space="preserve">общая площадь 66,0 кв. м, расположено на 1-м этаже нежилого здания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35.</w:t>
            </w:r>
          </w:p>
        </w:tc>
        <w:tc>
          <w:tcPr>
            <w:gridSpan w:val="3"/>
            <w:tcW w:w="8277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Утратил силу. - </w:t>
            </w:r>
            <w:hyperlink w:history="0" r:id="rId55" w:tooltip="Распоряжение Правительства РК от 26.08.2021 N 62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</w:t>
              </w:r>
            </w:hyperlink>
            <w:r>
              <w:rPr>
                <w:sz w:val="24"/>
              </w:rPr>
              <w:t xml:space="preserve"> Правительства РК от 26.08.2021 N 628р-П.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36-37.</w:t>
            </w:r>
          </w:p>
        </w:tc>
        <w:tc>
          <w:tcPr>
            <w:gridSpan w:val="3"/>
            <w:tcW w:w="8277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Утратили силу. - </w:t>
            </w:r>
            <w:hyperlink w:history="0" r:id="rId56" w:tooltip="Распоряжение Правительства РК от 18.04.2023 N 362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</w:t>
              </w:r>
            </w:hyperlink>
            <w:r>
              <w:rPr>
                <w:sz w:val="24"/>
              </w:rPr>
              <w:t xml:space="preserve"> Правительства РК от 18.04.2023 N 362р-П.</w:t>
            </w:r>
          </w:p>
        </w:tc>
      </w:tr>
      <w:tr>
        <w:tc>
          <w:tcPr>
            <w:tcW w:w="7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Встроенное</w:t>
            </w:r>
          </w:p>
          <w:p>
            <w:pPr>
              <w:pStyle w:val="0"/>
            </w:pPr>
            <w:r>
              <w:rPr>
                <w:sz w:val="24"/>
              </w:rPr>
              <w:t xml:space="preserve">нежилое</w:t>
            </w:r>
          </w:p>
          <w:p>
            <w:pPr>
              <w:pStyle w:val="0"/>
            </w:pPr>
            <w:r>
              <w:rPr>
                <w:sz w:val="24"/>
              </w:rPr>
              <w:t xml:space="preserve">помещение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г. Сортавала,</w:t>
            </w:r>
          </w:p>
          <w:p>
            <w:pPr>
              <w:pStyle w:val="0"/>
            </w:pPr>
            <w:r>
              <w:rPr>
                <w:sz w:val="24"/>
              </w:rPr>
              <w:t xml:space="preserve">ул. Карельская, д. 42, пом. 23</w:t>
            </w:r>
          </w:p>
        </w:tc>
        <w:tc>
          <w:tcPr>
            <w:tcW w:w="3345" w:type="dxa"/>
          </w:tcPr>
          <w:p>
            <w:pPr>
              <w:pStyle w:val="0"/>
            </w:pPr>
            <w:r>
              <w:rPr>
                <w:sz w:val="24"/>
              </w:rPr>
              <w:t xml:space="preserve">общая площадь 87,1 кв. м, расположено на 2-м этаже нежилого здания</w:t>
            </w:r>
          </w:p>
        </w:tc>
      </w:tr>
      <w:tr>
        <w:tc>
          <w:tcPr>
            <w:tcW w:w="7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Встроенное</w:t>
            </w:r>
          </w:p>
          <w:p>
            <w:pPr>
              <w:pStyle w:val="0"/>
            </w:pPr>
            <w:r>
              <w:rPr>
                <w:sz w:val="24"/>
              </w:rPr>
              <w:t xml:space="preserve">нежилое</w:t>
            </w:r>
          </w:p>
          <w:p>
            <w:pPr>
              <w:pStyle w:val="0"/>
            </w:pPr>
            <w:r>
              <w:rPr>
                <w:sz w:val="24"/>
              </w:rPr>
              <w:t xml:space="preserve">помещение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г. Сортавала,</w:t>
            </w:r>
          </w:p>
          <w:p>
            <w:pPr>
              <w:pStyle w:val="0"/>
            </w:pPr>
            <w:r>
              <w:rPr>
                <w:sz w:val="24"/>
              </w:rPr>
              <w:t xml:space="preserve">ул. Карельская, д. 42, пом. 24</w:t>
            </w:r>
          </w:p>
        </w:tc>
        <w:tc>
          <w:tcPr>
            <w:tcW w:w="3345" w:type="dxa"/>
          </w:tcPr>
          <w:p>
            <w:pPr>
              <w:pStyle w:val="0"/>
            </w:pPr>
            <w:r>
              <w:rPr>
                <w:sz w:val="24"/>
              </w:rPr>
              <w:t xml:space="preserve">общая площадь 7,1 кв. м, расположено на 2-м этаже нежилого здания</w:t>
            </w:r>
          </w:p>
        </w:tc>
      </w:tr>
      <w:tr>
        <w:tc>
          <w:tcPr>
            <w:tcW w:w="7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Встроенное</w:t>
            </w:r>
          </w:p>
          <w:p>
            <w:pPr>
              <w:pStyle w:val="0"/>
            </w:pPr>
            <w:r>
              <w:rPr>
                <w:sz w:val="24"/>
              </w:rPr>
              <w:t xml:space="preserve">нежилое</w:t>
            </w:r>
          </w:p>
          <w:p>
            <w:pPr>
              <w:pStyle w:val="0"/>
            </w:pPr>
            <w:r>
              <w:rPr>
                <w:sz w:val="24"/>
              </w:rPr>
              <w:t xml:space="preserve">помещение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г. Сортавала,</w:t>
            </w:r>
          </w:p>
          <w:p>
            <w:pPr>
              <w:pStyle w:val="0"/>
            </w:pPr>
            <w:r>
              <w:rPr>
                <w:sz w:val="24"/>
              </w:rPr>
              <w:t xml:space="preserve">ул. Карельская, д. 42, пом. 25</w:t>
            </w:r>
          </w:p>
        </w:tc>
        <w:tc>
          <w:tcPr>
            <w:tcW w:w="3345" w:type="dxa"/>
          </w:tcPr>
          <w:p>
            <w:pPr>
              <w:pStyle w:val="0"/>
            </w:pPr>
            <w:r>
              <w:rPr>
                <w:sz w:val="24"/>
              </w:rPr>
              <w:t xml:space="preserve">общая площадь 276,2 кв. м, расположено на 2-м этаже нежилого здания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41-42.</w:t>
            </w:r>
          </w:p>
        </w:tc>
        <w:tc>
          <w:tcPr>
            <w:gridSpan w:val="3"/>
            <w:tcW w:w="8277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Утратили силу. - </w:t>
            </w:r>
            <w:hyperlink w:history="0" r:id="rId57" w:tooltip="Распоряжение Правительства РК от 26.08.2021 N 62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</w:t>
              </w:r>
            </w:hyperlink>
            <w:r>
              <w:rPr>
                <w:sz w:val="24"/>
              </w:rPr>
              <w:t xml:space="preserve"> Правительства РК от 26.08.2021 N 628р-П.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43.</w:t>
            </w:r>
          </w:p>
        </w:tc>
        <w:tc>
          <w:tcPr>
            <w:gridSpan w:val="3"/>
            <w:tcW w:w="8277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Утратил силу. - </w:t>
            </w:r>
            <w:hyperlink w:history="0" r:id="rId58" w:tooltip="Распоряжение Правительства РК от 18.10.2023 N 1134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</w:t>
              </w:r>
            </w:hyperlink>
            <w:r>
              <w:rPr>
                <w:sz w:val="24"/>
              </w:rPr>
              <w:t xml:space="preserve"> Правительства РК от 18.10.2023 N 1134р-П.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44.</w:t>
            </w:r>
          </w:p>
        </w:tc>
        <w:tc>
          <w:tcPr>
            <w:gridSpan w:val="3"/>
            <w:tcW w:w="8277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Утратил силу. - </w:t>
            </w:r>
            <w:hyperlink w:history="0" r:id="rId59" w:tooltip="Распоряжение Правительства РК от 26.08.2021 N 62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</w:t>
              </w:r>
            </w:hyperlink>
            <w:r>
              <w:rPr>
                <w:sz w:val="24"/>
              </w:rPr>
              <w:t xml:space="preserve"> Правительства РК от 26.08.2021 N 628р-П.</w:t>
            </w:r>
          </w:p>
        </w:tc>
      </w:tr>
      <w:tr>
        <w:tc>
          <w:tcPr>
            <w:tcW w:w="7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Здание ангара для автомашин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Питкярантский район, пос. Салми</w:t>
            </w:r>
          </w:p>
        </w:tc>
        <w:tc>
          <w:tcPr>
            <w:tcW w:w="3345" w:type="dxa"/>
          </w:tcPr>
          <w:p>
            <w:pPr>
              <w:pStyle w:val="0"/>
            </w:pPr>
            <w:r>
              <w:rPr>
                <w:sz w:val="24"/>
              </w:rPr>
              <w:t xml:space="preserve">общая площадь 433,6 кв. м</w:t>
            </w:r>
          </w:p>
        </w:tc>
      </w:tr>
      <w:tr>
        <w:tc>
          <w:tcPr>
            <w:tcW w:w="7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Здание ремонтно-механических мастерских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Питкярантский район, пос. Салми</w:t>
            </w:r>
          </w:p>
        </w:tc>
        <w:tc>
          <w:tcPr>
            <w:tcW w:w="3345" w:type="dxa"/>
          </w:tcPr>
          <w:p>
            <w:pPr>
              <w:pStyle w:val="0"/>
            </w:pPr>
            <w:r>
              <w:rPr>
                <w:sz w:val="24"/>
              </w:rPr>
              <w:t xml:space="preserve">общая площадь 811,8 кв. м</w:t>
            </w:r>
          </w:p>
        </w:tc>
      </w:tr>
      <w:tr>
        <w:tc>
          <w:tcPr>
            <w:tcW w:w="7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Здание</w:t>
            </w:r>
          </w:p>
          <w:p>
            <w:pPr>
              <w:pStyle w:val="0"/>
            </w:pPr>
            <w:r>
              <w:rPr>
                <w:sz w:val="24"/>
              </w:rPr>
              <w:t xml:space="preserve">технического</w:t>
            </w:r>
          </w:p>
          <w:p>
            <w:pPr>
              <w:pStyle w:val="0"/>
            </w:pPr>
            <w:r>
              <w:rPr>
                <w:sz w:val="24"/>
              </w:rPr>
              <w:t xml:space="preserve">склада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Питкярантский район, пос. Салми</w:t>
            </w:r>
          </w:p>
        </w:tc>
        <w:tc>
          <w:tcPr>
            <w:tcW w:w="3345" w:type="dxa"/>
          </w:tcPr>
          <w:p>
            <w:pPr>
              <w:pStyle w:val="0"/>
            </w:pPr>
            <w:r>
              <w:rPr>
                <w:sz w:val="24"/>
              </w:rPr>
              <w:t xml:space="preserve">общая площадь 605,2 кв. м</w:t>
            </w:r>
          </w:p>
        </w:tc>
      </w:tr>
      <w:tr>
        <w:tc>
          <w:tcPr>
            <w:tcW w:w="7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Здание теплой стоянки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Питкярантский район, пос. Салми</w:t>
            </w:r>
          </w:p>
        </w:tc>
        <w:tc>
          <w:tcPr>
            <w:tcW w:w="3345" w:type="dxa"/>
          </w:tcPr>
          <w:p>
            <w:pPr>
              <w:pStyle w:val="0"/>
            </w:pPr>
            <w:r>
              <w:rPr>
                <w:sz w:val="24"/>
              </w:rPr>
              <w:t xml:space="preserve">общая площадь 421,8 кв. м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49.</w:t>
            </w:r>
          </w:p>
        </w:tc>
        <w:tc>
          <w:tcPr>
            <w:gridSpan w:val="3"/>
            <w:tcW w:w="8277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Утратил силу. - </w:t>
            </w:r>
            <w:hyperlink w:history="0" r:id="rId60" w:tooltip="Распоряжение Правительства РК от 18.10.2023 N 1134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</w:t>
              </w:r>
            </w:hyperlink>
            <w:r>
              <w:rPr>
                <w:sz w:val="24"/>
              </w:rPr>
              <w:t xml:space="preserve"> Правительства РК от 18.10.2023 N 1134р-П.</w:t>
            </w:r>
          </w:p>
        </w:tc>
      </w:tr>
      <w:tr>
        <w:tc>
          <w:tcPr>
            <w:tcW w:w="7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Здание проходной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Беломорский район, пос. Летнереченский, ул. Заречная</w:t>
            </w:r>
          </w:p>
        </w:tc>
        <w:tc>
          <w:tcPr>
            <w:tcW w:w="3345" w:type="dxa"/>
          </w:tcPr>
          <w:p>
            <w:pPr>
              <w:pStyle w:val="0"/>
            </w:pPr>
            <w:r>
              <w:rPr>
                <w:sz w:val="24"/>
              </w:rPr>
              <w:t xml:space="preserve">общая площадь 10,8 кв. м</w:t>
            </w:r>
          </w:p>
        </w:tc>
      </w:tr>
      <w:tr>
        <w:tc>
          <w:tcPr>
            <w:tcW w:w="7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Здание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Пряжинский район, с. Ведлозеро, ул. Совхозная, д. 12</w:t>
            </w:r>
          </w:p>
        </w:tc>
        <w:tc>
          <w:tcPr>
            <w:tcW w:w="3345" w:type="dxa"/>
          </w:tcPr>
          <w:p>
            <w:pPr>
              <w:pStyle w:val="0"/>
            </w:pPr>
            <w:r>
              <w:rPr>
                <w:sz w:val="24"/>
              </w:rPr>
              <w:t xml:space="preserve">общая площадь 29,4 кв. м</w:t>
            </w:r>
          </w:p>
        </w:tc>
      </w:tr>
      <w:tr>
        <w:tc>
          <w:tcPr>
            <w:tcW w:w="7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Земельный участок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Олонецкий район, земельный участок расположен в юго-восточной части кадастрового квартала N 10:14:02 06 02</w:t>
            </w:r>
          </w:p>
        </w:tc>
        <w:tc>
          <w:tcPr>
            <w:tcW w:w="3345" w:type="dxa"/>
          </w:tcPr>
          <w:p>
            <w:pPr>
              <w:pStyle w:val="0"/>
            </w:pPr>
            <w:r>
              <w:rPr>
                <w:sz w:val="24"/>
              </w:rPr>
              <w:t xml:space="preserve">категория: земли сельскохозяйственного назначения. Разрешенное использование: для ведения сельхозпроизводства. Кадастровый номер 10:14:0020602:104, площадь 23,1 га</w:t>
            </w:r>
          </w:p>
        </w:tc>
      </w:tr>
      <w:tr>
        <w:tc>
          <w:tcPr>
            <w:tcW w:w="7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Земельный участок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Олонецкий район, земельный участок расположен в южной части кадастрового квартала N 10:14:02 06 02</w:t>
            </w:r>
          </w:p>
        </w:tc>
        <w:tc>
          <w:tcPr>
            <w:tcW w:w="3345" w:type="dxa"/>
          </w:tcPr>
          <w:p>
            <w:pPr>
              <w:pStyle w:val="0"/>
            </w:pPr>
            <w:r>
              <w:rPr>
                <w:sz w:val="24"/>
              </w:rPr>
              <w:t xml:space="preserve">категория: земли сельскохозяйственного назначения. Разрешенное использование: для ведения сельхозпроизводства. Кадастровый номер 10:14:0020602:116, площадь 5,4 га</w:t>
            </w:r>
          </w:p>
        </w:tc>
      </w:tr>
      <w:tr>
        <w:tc>
          <w:tcPr>
            <w:tcW w:w="7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Земельный участок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Олонецкий район, земельный участок расположен в южной части кадастрового квартала N 10:14:02 06 01</w:t>
            </w:r>
          </w:p>
        </w:tc>
        <w:tc>
          <w:tcPr>
            <w:tcW w:w="3345" w:type="dxa"/>
          </w:tcPr>
          <w:p>
            <w:pPr>
              <w:pStyle w:val="0"/>
            </w:pPr>
            <w:r>
              <w:rPr>
                <w:sz w:val="24"/>
              </w:rPr>
              <w:t xml:space="preserve">категория: земли сельскохозяйственного назначения. Разрешенное использование: для ведения сельхозпроизводства. Кадастровый номер 10:14:0020601:15, площадь 16,34 га</w:t>
            </w:r>
          </w:p>
        </w:tc>
      </w:tr>
      <w:tr>
        <w:tc>
          <w:tcPr>
            <w:tcW w:w="7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Земельный участок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Олонецкий район, земельный участок расположен в юго-западной части кадастрового квартала N 10:14:02 06 01</w:t>
            </w:r>
          </w:p>
        </w:tc>
        <w:tc>
          <w:tcPr>
            <w:tcW w:w="3345" w:type="dxa"/>
          </w:tcPr>
          <w:p>
            <w:pPr>
              <w:pStyle w:val="0"/>
            </w:pPr>
            <w:r>
              <w:rPr>
                <w:sz w:val="24"/>
              </w:rPr>
              <w:t xml:space="preserve">категория: земли сельскохозяйственного назначения. Разрешенное использование: для ведения сельхозпроизводства. Кадастровый номер 10:14:0020601:13, площадь 38,8 га</w:t>
            </w:r>
          </w:p>
        </w:tc>
      </w:tr>
      <w:tr>
        <w:tc>
          <w:tcPr>
            <w:tcW w:w="7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Земельный участок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Олонецкий район, земельный участок расположен в юго-западной части кадастрового квартала N 10:14:03 17 01</w:t>
            </w:r>
          </w:p>
        </w:tc>
        <w:tc>
          <w:tcPr>
            <w:tcW w:w="3345" w:type="dxa"/>
          </w:tcPr>
          <w:p>
            <w:pPr>
              <w:pStyle w:val="0"/>
            </w:pPr>
            <w:r>
              <w:rPr>
                <w:sz w:val="24"/>
              </w:rPr>
              <w:t xml:space="preserve">категория: земли сельскохозяйственного назначения. Разрешенное использование: для ведения сельхозпроизводства. Кадастровый номер 10:14:0031701:19, площадь 14,28 га</w:t>
            </w:r>
          </w:p>
        </w:tc>
      </w:tr>
      <w:tr>
        <w:tc>
          <w:tcPr>
            <w:tcW w:w="7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Земельный участок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Олонецкий район, земельный участок расположен в юго-западной части кадастрового квартала N 10:14:03 17 01</w:t>
            </w:r>
          </w:p>
        </w:tc>
        <w:tc>
          <w:tcPr>
            <w:tcW w:w="3345" w:type="dxa"/>
          </w:tcPr>
          <w:p>
            <w:pPr>
              <w:pStyle w:val="0"/>
            </w:pPr>
            <w:r>
              <w:rPr>
                <w:sz w:val="24"/>
              </w:rPr>
              <w:t xml:space="preserve">категория: земли сельскохозяйственного назначения. Разрешенное использование: для ведения сельхозпроизводства. Кадастровый номер 10:14:0031701:21, площадь 5,06 га</w:t>
            </w:r>
          </w:p>
        </w:tc>
      </w:tr>
      <w:tr>
        <w:tc>
          <w:tcPr>
            <w:tcW w:w="7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Земельный участок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Пряжинский район</w:t>
            </w:r>
          </w:p>
        </w:tc>
        <w:tc>
          <w:tcPr>
            <w:tcW w:w="3345" w:type="dxa"/>
          </w:tcPr>
          <w:p>
            <w:pPr>
              <w:pStyle w:val="0"/>
            </w:pPr>
            <w:r>
              <w:rPr>
                <w:sz w:val="24"/>
              </w:rPr>
              <w:t xml:space="preserve">категория: земли сельскохозяйственного назначения. Разрешенное использование: для ведения сельхозпроизводства. Кадастровый номер 10:21:0120702:630, площадь 3,70 га</w:t>
            </w:r>
          </w:p>
        </w:tc>
      </w:tr>
      <w:tr>
        <w:tc>
          <w:tcPr>
            <w:tcW w:w="7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Земельный участок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Пряжинский район</w:t>
            </w:r>
          </w:p>
        </w:tc>
        <w:tc>
          <w:tcPr>
            <w:tcW w:w="3345" w:type="dxa"/>
          </w:tcPr>
          <w:p>
            <w:pPr>
              <w:pStyle w:val="0"/>
            </w:pPr>
            <w:r>
              <w:rPr>
                <w:sz w:val="24"/>
              </w:rPr>
              <w:t xml:space="preserve">категория: земли сельскохозяйственного назначения. Разрешенное использование: для ведения сельхозпроизводства. Кадастровый номер 10:21:0120702:631, площадь 3,60 га</w:t>
            </w:r>
          </w:p>
        </w:tc>
      </w:tr>
      <w:tr>
        <w:tc>
          <w:tcPr>
            <w:tcW w:w="7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Земельный участок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Кондопожский район</w:t>
            </w:r>
          </w:p>
        </w:tc>
        <w:tc>
          <w:tcPr>
            <w:tcW w:w="3345" w:type="dxa"/>
          </w:tcPr>
          <w:p>
            <w:pPr>
              <w:pStyle w:val="0"/>
            </w:pPr>
            <w:r>
              <w:rPr>
                <w:sz w:val="24"/>
              </w:rPr>
              <w:t xml:space="preserve">категория: земли сельскохозяйственного назначения. Разрешенное использование: для сельскохозяйственного использования. Кадастровый номер 10:03:0021307:666, площадь 9,68 га</w:t>
            </w:r>
          </w:p>
        </w:tc>
      </w:tr>
      <w:tr>
        <w:tc>
          <w:tcPr>
            <w:tcW w:w="7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Земельный участок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Кондопожский район</w:t>
            </w:r>
          </w:p>
        </w:tc>
        <w:tc>
          <w:tcPr>
            <w:tcW w:w="3345" w:type="dxa"/>
          </w:tcPr>
          <w:p>
            <w:pPr>
              <w:pStyle w:val="0"/>
            </w:pPr>
            <w:r>
              <w:rPr>
                <w:sz w:val="24"/>
              </w:rPr>
              <w:t xml:space="preserve">категория: земли сельскохозяйственного назначения. Разрешенное использование: для сельскохозяйственного использования. Кадастровый номер 10:03:0021307:674, площадь 3,70 га</w:t>
            </w:r>
          </w:p>
        </w:tc>
      </w:tr>
      <w:tr>
        <w:tc>
          <w:tcPr>
            <w:tcW w:w="7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Земельный участок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Кондопожский район</w:t>
            </w:r>
          </w:p>
        </w:tc>
        <w:tc>
          <w:tcPr>
            <w:tcW w:w="3345" w:type="dxa"/>
          </w:tcPr>
          <w:p>
            <w:pPr>
              <w:pStyle w:val="0"/>
            </w:pPr>
            <w:r>
              <w:rPr>
                <w:sz w:val="24"/>
              </w:rPr>
              <w:t xml:space="preserve">категория: земли сельскохозяйственного назначения. Разрешенное использование: для сельскохозяйственного использования. Кадастровый номер 10:03:0021307:667, площадь 6,69 га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Здание аэровокзала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Сортавала,</w:t>
            </w:r>
          </w:p>
          <w:p>
            <w:pPr>
              <w:pStyle w:val="0"/>
            </w:pPr>
            <w:r>
              <w:rPr>
                <w:sz w:val="24"/>
              </w:rPr>
              <w:t xml:space="preserve">пос. Хелюля,</w:t>
            </w:r>
          </w:p>
          <w:p>
            <w:pPr>
              <w:pStyle w:val="0"/>
            </w:pPr>
            <w:r>
              <w:rPr>
                <w:sz w:val="24"/>
              </w:rPr>
              <w:t xml:space="preserve">ул. Фабричная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нежилое двухэтажное здание, общая площадь 301 кв. м, 1984 года постройки,</w:t>
            </w:r>
          </w:p>
          <w:p>
            <w:pPr>
              <w:pStyle w:val="0"/>
            </w:pPr>
            <w:r>
              <w:rPr>
                <w:sz w:val="24"/>
              </w:rPr>
              <w:t xml:space="preserve">кадастровый номер 10:07:0000000:7593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63 введен </w:t>
            </w:r>
            <w:hyperlink w:history="0" r:id="rId61" w:tooltip="Распоряжение Правительства РК от 07.08.2020 N 545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07.08.2020 N 545р-П)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Рулежная дорожка с перроном, взлетно-посадочная полоса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Сортавала,</w:t>
            </w:r>
          </w:p>
          <w:p>
            <w:pPr>
              <w:pStyle w:val="0"/>
            </w:pPr>
            <w:r>
              <w:rPr>
                <w:sz w:val="24"/>
              </w:rPr>
              <w:t xml:space="preserve">пос. Хелюля,</w:t>
            </w:r>
          </w:p>
          <w:p>
            <w:pPr>
              <w:pStyle w:val="0"/>
            </w:pPr>
            <w:r>
              <w:rPr>
                <w:sz w:val="24"/>
              </w:rPr>
              <w:t xml:space="preserve">ул. Фабричная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4038,8 кв. м,</w:t>
            </w:r>
          </w:p>
          <w:p>
            <w:pPr>
              <w:pStyle w:val="0"/>
            </w:pPr>
            <w:r>
              <w:rPr>
                <w:sz w:val="24"/>
              </w:rPr>
              <w:t xml:space="preserve">кадастровый номер 10:07:0000000:2753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64 введен </w:t>
            </w:r>
            <w:hyperlink w:history="0" r:id="rId62" w:tooltip="Распоряжение Правительства РК от 07.08.2020 N 545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07.08.2020 N 545р-П)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Взлетно-посадочная полоса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Сортавала,</w:t>
            </w:r>
          </w:p>
          <w:p>
            <w:pPr>
              <w:pStyle w:val="0"/>
            </w:pPr>
            <w:r>
              <w:rPr>
                <w:sz w:val="24"/>
              </w:rPr>
              <w:t xml:space="preserve">пос. Хелюля,</w:t>
            </w:r>
          </w:p>
          <w:p>
            <w:pPr>
              <w:pStyle w:val="0"/>
            </w:pPr>
            <w:r>
              <w:rPr>
                <w:sz w:val="24"/>
              </w:rPr>
              <w:t xml:space="preserve">ул. Фабричная,</w:t>
            </w:r>
          </w:p>
          <w:p>
            <w:pPr>
              <w:pStyle w:val="0"/>
            </w:pPr>
            <w:r>
              <w:rPr>
                <w:sz w:val="24"/>
              </w:rPr>
              <w:t xml:space="preserve">литера 2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24000 кв. м,</w:t>
            </w:r>
          </w:p>
          <w:p>
            <w:pPr>
              <w:pStyle w:val="0"/>
            </w:pPr>
            <w:r>
              <w:rPr>
                <w:sz w:val="24"/>
              </w:rPr>
              <w:t xml:space="preserve">кадастровый номер 10:07:0000000:7221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65 введен </w:t>
            </w:r>
            <w:hyperlink w:history="0" r:id="rId63" w:tooltip="Распоряжение Правительства РК от 07.08.2020 N 545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07.08.2020 N 545р-П)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Склад ГСМ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Сортавала,</w:t>
            </w:r>
          </w:p>
          <w:p>
            <w:pPr>
              <w:pStyle w:val="0"/>
            </w:pPr>
            <w:r>
              <w:rPr>
                <w:sz w:val="24"/>
              </w:rPr>
              <w:t xml:space="preserve">пос. Хелюля,</w:t>
            </w:r>
          </w:p>
          <w:p>
            <w:pPr>
              <w:pStyle w:val="0"/>
            </w:pPr>
            <w:r>
              <w:rPr>
                <w:sz w:val="24"/>
              </w:rPr>
              <w:t xml:space="preserve">ул. Фабричная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здание нежилое, одноэтажное, общая площадь 14,8 кв. м,</w:t>
            </w:r>
          </w:p>
          <w:p>
            <w:pPr>
              <w:pStyle w:val="0"/>
            </w:pPr>
            <w:r>
              <w:rPr>
                <w:sz w:val="24"/>
              </w:rPr>
              <w:t xml:space="preserve">кадастровый номер 10:07:0000000:2643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66 введен </w:t>
            </w:r>
            <w:hyperlink w:history="0" r:id="rId64" w:tooltip="Распоряжение Правительства РК от 07.08.2020 N 545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07.08.2020 N 545р-П)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67.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Встроенное 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Петрозаводск, просп. Ленина, д. 22а, пом. 26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13,3 кв. м, расположено на 2-м этаже нежилого здания, кадастровый номер 10:01:0010132:716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67 введен </w:t>
            </w:r>
            <w:hyperlink w:history="0" r:id="rId65" w:tooltip="Распоряжение Правительства РК от 09.12.2020 N 89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09.12.2020 N 898р-П)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68.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Встроенное 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Петрозаводск, просп. Ленина, д. 22а, пом. 6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8,6 кв. м, расположено на цокольном этаже нежилого здания, кадастровый номер 10:01:0010132:713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68 введен </w:t>
            </w:r>
            <w:hyperlink w:history="0" r:id="rId66" w:tooltip="Распоряжение Правительства РК от 09.12.2020 N 89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09.12.2020 N 898р-П)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69.</w:t>
            </w:r>
          </w:p>
        </w:tc>
        <w:tc>
          <w:tcPr>
            <w:gridSpan w:val="3"/>
            <w:tcW w:w="8277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Утратил силу. - </w:t>
            </w:r>
            <w:hyperlink w:history="0" r:id="rId67" w:tooltip="Распоряжение Правительства РК от 26.08.2021 N 62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</w:t>
              </w:r>
            </w:hyperlink>
            <w:r>
              <w:rPr>
                <w:sz w:val="24"/>
              </w:rPr>
              <w:t xml:space="preserve"> Правительства РК от 26.08.2021 N 628р-П.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70.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Встроенное 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Петрозаводск, просп. Ленина, д. 22а, пом. 3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32,3 кв. м, расположено на 1-м этаже нежилого здания, кадастровый номер 10:01:0010132:450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70 введен </w:t>
            </w:r>
            <w:hyperlink w:history="0" r:id="rId68" w:tooltip="Распоряжение Правительства РК от 09.12.2020 N 89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09.12.2020 N 898р-П)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71.</w:t>
            </w:r>
          </w:p>
        </w:tc>
        <w:tc>
          <w:tcPr>
            <w:gridSpan w:val="3"/>
            <w:tcW w:w="8277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Утратил силу. - </w:t>
            </w:r>
            <w:hyperlink w:history="0" r:id="rId69" w:tooltip="Распоряжение Правительства РК от 26.08.2021 N 62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</w:t>
              </w:r>
            </w:hyperlink>
            <w:r>
              <w:rPr>
                <w:sz w:val="24"/>
              </w:rPr>
              <w:t xml:space="preserve"> Правительства РК от 26.08.2021 N 628р-П.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72.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Встроенное 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Петрозаводск, просп. Ленина, д. 22а, пом. 13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36,3 кв. м, расположено на цокольном этаже нежилого здания, кадастровый номер 10:01:0010132:747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72 введен </w:t>
            </w:r>
            <w:hyperlink w:history="0" r:id="rId70" w:tooltip="Распоряжение Правительства РК от 09.12.2020 N 89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09.12.2020 N 898р-П)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73.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Встроенное 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Петрозаводск, просп. Ленина, д. 22а, пом. 8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25,8 кв. м, расположено на цокольном этаже нежилого здания, кадастровый номер 10:01:0010132:735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73 введен </w:t>
            </w:r>
            <w:hyperlink w:history="0" r:id="rId71" w:tooltip="Распоряжение Правительства РК от 09.12.2020 N 89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09.12.2020 N 898р-П)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Встроенное 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Петрозаводск, просп. Ленина, д. 22а, пом. 5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9 кв. м, расположено на цокольном этаже нежилого здания, кадастровый номер 10:01:0010132:702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74 введен </w:t>
            </w:r>
            <w:hyperlink w:history="0" r:id="rId72" w:tooltip="Распоряжение Правительства РК от 09.12.2020 N 89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09.12.2020 N 898р-П)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75.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Встроенное 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Петрозаводск, просп. Ленина, д. 22а, пом. 9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40,9 кв. м, расположено на цокольном этаже нежилого здания, кадастровый номер 10:01:0010132:743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75 введен </w:t>
            </w:r>
            <w:hyperlink w:history="0" r:id="rId73" w:tooltip="Распоряжение Правительства РК от 09.12.2020 N 89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09.12.2020 N 898р-П)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76.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Встроенное 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Петрозаводск, просп. Ленина, д. 22а, пом. 7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11,3 кв. м, расположено на цокольном этаже нежилого здания, кадастровый номер 10:01:0010132:724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76 введен </w:t>
            </w:r>
            <w:hyperlink w:history="0" r:id="rId74" w:tooltip="Распоряжение Правительства РК от 09.12.2020 N 89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09.12.2020 N 898р-П)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Встроенное 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Петрозаводск, просп. Ленина, д. 22а, пом. 2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38,7 кв. м, расположено на 1-м этаже нежилого здания, кадастровый номер 10:01:0010132:449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77 введен </w:t>
            </w:r>
            <w:hyperlink w:history="0" r:id="rId75" w:tooltip="Распоряжение Правительства РК от 09.12.2020 N 89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09.12.2020 N 898р-П)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78.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Встроенное 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Петрозаводск, просп. Ленина, д. 22а, пом. 18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43,8 кв. м, расположено на 1-м этаже нежилого здания, кадастровый номер 10:01:0010132:707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78 введен </w:t>
            </w:r>
            <w:hyperlink w:history="0" r:id="rId76" w:tooltip="Распоряжение Правительства РК от 09.12.2020 N 89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09.12.2020 N 898р-П)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79.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Встроенное 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Петрозаводск, просп. Ленина, д. 22а, пом. 20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33,8 кв. м, расположено на 1-м этаже нежилого здания, кадастровый номер 10:01:0010132:709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79 введен </w:t>
            </w:r>
            <w:hyperlink w:history="0" r:id="rId77" w:tooltip="Распоряжение Правительства РК от 09.12.2020 N 89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09.12.2020 N 898р-П)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80.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Встроенное 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Петрозаводск, просп. Ленина, д. 22а, пом. 21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29,3 кв. м, расположено на 1-м этаже нежилого здания, кадастровый номер 10:01:0010132:710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80 введен </w:t>
            </w:r>
            <w:hyperlink w:history="0" r:id="rId78" w:tooltip="Распоряжение Правительства РК от 09.12.2020 N 89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09.12.2020 N 898р-П)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81.</w:t>
            </w:r>
          </w:p>
        </w:tc>
        <w:tc>
          <w:tcPr>
            <w:gridSpan w:val="3"/>
            <w:tcW w:w="8277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Утратил силу. - </w:t>
            </w:r>
            <w:hyperlink w:history="0" r:id="rId79" w:tooltip="Распоряжение Правительства РК от 11.03.2022 N 171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</w:t>
              </w:r>
            </w:hyperlink>
            <w:r>
              <w:rPr>
                <w:sz w:val="24"/>
              </w:rPr>
              <w:t xml:space="preserve"> Правительства РК от 11.03.2022 N 171р-П.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82.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Встроенное 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Петрозаводск, просп. Ленина, д. 22а, пом. 22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19 кв. м, расположено на 1-м этаже нежилого здания, кадастровый номер 10:01:0010132:711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82 введен </w:t>
            </w:r>
            <w:hyperlink w:history="0" r:id="rId80" w:tooltip="Распоряжение Правительства РК от 09.12.2020 N 89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09.12.2020 N 898р-П)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83.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Встроенное 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Петрозаводск, просп. Ленина, д. 22а, пом. 32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15,2 кв. м, расположено на 2-м этаже нежилого здания, кадастровый номер 10:01:0010132:722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83 введен </w:t>
            </w:r>
            <w:hyperlink w:history="0" r:id="rId81" w:tooltip="Распоряжение Правительства РК от 09.12.2020 N 89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09.12.2020 N 898р-П)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84.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Встроенное 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Петрозаводск, просп. Ленина, д. 22а, пом. 25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14,4 кв. м, расположено на 2-м этаже нежилого здания, кадастровый номер 10:01:0010132:715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84 введен </w:t>
            </w:r>
            <w:hyperlink w:history="0" r:id="rId82" w:tooltip="Распоряжение Правительства РК от 09.12.2020 N 89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09.12.2020 N 898р-П)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85.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Встроенное 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Петрозаводск, просп. Ленина, д. 22а, пом. 1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73,6 кв. м, расположено на 2-м этаже нежилого здания, кадастровый номер 10:01:0010132:444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85 введен </w:t>
            </w:r>
            <w:hyperlink w:history="0" r:id="rId83" w:tooltip="Распоряжение Правительства РК от 09.12.2020 N 89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09.12.2020 N 898р-П)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86.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Встроенное 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Петрозаводск, просп. Ленина, д. 22а, пом. 29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23,3 кв. м, расположено на 2-м этаже нежилого здания, кадастровый номер 10:01:0010132:719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86 введен </w:t>
            </w:r>
            <w:hyperlink w:history="0" r:id="rId84" w:tooltip="Распоряжение Правительства РК от 09.12.2020 N 89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09.12.2020 N 898р-П)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87-88.</w:t>
            </w:r>
          </w:p>
        </w:tc>
        <w:tc>
          <w:tcPr>
            <w:gridSpan w:val="3"/>
            <w:tcW w:w="8277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Утратили силу. - </w:t>
            </w:r>
            <w:hyperlink w:history="0" r:id="rId85" w:tooltip="Распоряжение Правительства РК от 26.08.2021 N 62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</w:t>
              </w:r>
            </w:hyperlink>
            <w:r>
              <w:rPr>
                <w:sz w:val="24"/>
              </w:rPr>
              <w:t xml:space="preserve"> Правительства РК от 26.08.2021 N 628р-П.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89.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Петрозаводск, просп. Ленина, д. 22а, пом. 24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35,0 кв. м, расположено на 1-м этаже нежилого здания, кадастровый номер 10:01:0010132:714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89 введен </w:t>
            </w:r>
            <w:hyperlink w:history="0" r:id="rId86" w:tooltip="Распоряжение Правительства РК от 26.08.2021 N 62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26.08.2021 N 628р-П)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90.</w:t>
            </w:r>
          </w:p>
        </w:tc>
        <w:tc>
          <w:tcPr>
            <w:gridSpan w:val="3"/>
            <w:tcW w:w="8277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Утратил силу. - </w:t>
            </w:r>
            <w:hyperlink w:history="0" r:id="rId87" w:tooltip="Распоряжение Правительства РК от 13.02.2024 N 134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, утвержденный распоряжением Правительства Республики Карелия от 31.12.2008 N 533р-П&gt; {КонсультантПлюс}">
              <w:r>
                <w:rPr>
                  <w:sz w:val="24"/>
                  <w:color w:val="0000ff"/>
                </w:rPr>
                <w:t xml:space="preserve">Распоряжение</w:t>
              </w:r>
            </w:hyperlink>
            <w:r>
              <w:rPr>
                <w:sz w:val="24"/>
              </w:rPr>
              <w:t xml:space="preserve"> Правительства РК от 13.02.2024 N 134р-П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91.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Петрозаводск, просп. Ленина, д. 22а, пом. 31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13,3 кв. м, расположено на 2-м этаже нежилого здания, кадастровый номер 10:01:0010132:721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91 введен </w:t>
            </w:r>
            <w:hyperlink w:history="0" r:id="rId88" w:tooltip="Распоряжение Правительства РК от 26.08.2021 N 62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26.08.2021 N 628р-П)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92.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Петрозаводск, просп. Ленина, д. 22а, пом. 35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41,6 кв. м, расположено на 2-м этаже нежилого здания, кадастровый номер 10:01:0010132:726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92 введен </w:t>
            </w:r>
            <w:hyperlink w:history="0" r:id="rId89" w:tooltip="Распоряжение Правительства РК от 26.08.2021 N 62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26.08.2021 N 628р-П)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93.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Петрозаводск, просп. Ленина, д. 22а, пом. 36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19,6 кв. м, расположено на 2-м этаже нежилого здания, кадастровый номер 10:01:0010132:727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93 введен </w:t>
            </w:r>
            <w:hyperlink w:history="0" r:id="rId90" w:tooltip="Распоряжение Правительства РК от 26.08.2021 N 62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26.08.2021 N 628р-П)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94.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Петрозаводск, просп. Ленина, д. 22а, пом. 39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25,0 кв. м, расположено на 2-м этаже нежилого здания, кадастровый номер 10:01:0010132:730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94 введен </w:t>
            </w:r>
            <w:hyperlink w:history="0" r:id="rId91" w:tooltip="Распоряжение Правительства РК от 26.08.2021 N 62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26.08.2021 N 628р-П)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95.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Карелия, Петрозаводский городской округ, г. Петрозаводск, наб. Гюллинга, д. 11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1248,2 кв. м, расположено на 2-м этаже нежилого здания, кадастровый номер 10:01:0120121:294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95 в ред. </w:t>
            </w:r>
            <w:hyperlink w:history="0" r:id="rId92" w:tooltip="Распоряжение Правительства РК от 18.04.2023 N 362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Распоряжения</w:t>
              </w:r>
            </w:hyperlink>
            <w:r>
              <w:rPr>
                <w:sz w:val="24"/>
              </w:rPr>
              <w:t xml:space="preserve"> Правительства РК от 18.04.2023 N 362р-П)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96.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Петрозаводск, наб. Гюллинга, д. 11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35,0 кв. м, расположено на 3-м этаже нежилого здания, кадастровый номер 10:01:0130121:289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96 введен </w:t>
            </w:r>
            <w:hyperlink w:history="0" r:id="rId93" w:tooltip="Распоряжение Правительства РК от 26.08.2021 N 62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26.08.2021 N 628р-П)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97.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Петрозаводск, наб. Гюллинга, д. 11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74,9 кв. м, расположено на 3-м этаже нежилого здания, кадастровый номер 10:01:0130121:286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97 введен </w:t>
            </w:r>
            <w:hyperlink w:history="0" r:id="rId94" w:tooltip="Распоряжение Правительства РК от 26.08.2021 N 62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26.08.2021 N 628р-П)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98.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Петрозаводск, наб. Гюллинга, д. 11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24,4 кв. м, расположено на 3-м этаже нежилого здания, кадастровый номер 10:01:0130121:284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98 введен </w:t>
            </w:r>
            <w:hyperlink w:history="0" r:id="rId95" w:tooltip="Распоряжение Правительства РК от 26.08.2021 N 62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26.08.2021 N 628р-П)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99.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Петрозаводск, наб. Гюллинга, д. 11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14,9 кв. м, расположено на 3-м этаже нежилого здания, кадастровый номер 10:01:0130121:280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99 введен </w:t>
            </w:r>
            <w:hyperlink w:history="0" r:id="rId96" w:tooltip="Распоряжение Правительства РК от 26.08.2021 N 62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26.08.2021 N 628р-П)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100.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Петрозаводск, наб. Гюллинга, д. 11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14,6 кв. м, расположено на 3-м этаже нежилого здания, кадастровый номер 10:01:0130121:285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100 введен </w:t>
            </w:r>
            <w:hyperlink w:history="0" r:id="rId97" w:tooltip="Распоряжение Правительства РК от 26.08.2021 N 62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26.08.2021 N 628р-П)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101.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Петрозаводск, наб. Гюллинга, д. 11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36,8 кв. м, расположено на 3-м этаже нежилого здания, кадастровый номер 10:01:0130121:290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101 введен </w:t>
            </w:r>
            <w:hyperlink w:history="0" r:id="rId98" w:tooltip="Распоряжение Правительства РК от 26.08.2021 N 62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26.08.2021 N 628р-П)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102.</w:t>
            </w:r>
          </w:p>
        </w:tc>
        <w:tc>
          <w:tcPr>
            <w:gridSpan w:val="3"/>
            <w:tcW w:w="8277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Утратил силу. - </w:t>
            </w:r>
            <w:hyperlink w:history="0" r:id="rId99" w:tooltip="Распоряжение Правительства РК от 18.10.2023 N 1134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</w:t>
              </w:r>
            </w:hyperlink>
            <w:r>
              <w:rPr>
                <w:sz w:val="24"/>
              </w:rPr>
              <w:t xml:space="preserve"> Правительства РК от 18.10.2023 N 1134р-П.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103.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Петрозаводск, ул. Герцена, д. 31а, пом. 1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164,4 кв. м, кадастровый номер 10:01:0010138:313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103 введен </w:t>
            </w:r>
            <w:hyperlink w:history="0" r:id="rId100" w:tooltip="Распоряжение Правительства РК от 26.08.2021 N 62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26.08.2021 N 628р-П)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104.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Петрозаводск, ш. Лососинское, д. 7, пом. 8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13,4 кв. м, расположены на 2-м этаже нежилого здания, кадастровый номер 10:01:0120109:3841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104 введен </w:t>
            </w:r>
            <w:hyperlink w:history="0" r:id="rId101" w:tooltip="Распоряжение Правительства РК от 26.08.2021 N 62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26.08.2021 N 628р-П)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105-106.</w:t>
            </w:r>
          </w:p>
        </w:tc>
        <w:tc>
          <w:tcPr>
            <w:gridSpan w:val="3"/>
            <w:tcW w:w="8277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Утратили силу. - </w:t>
            </w:r>
            <w:hyperlink w:history="0" r:id="rId102" w:tooltip="Распоряжение Правительства РК от 01.11.2025 N 1210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, утвержденный распоряжением Правительства Республики Карелия от 31.12.2008 N 533р-П&gt; {КонсультантПлюс}">
              <w:r>
                <w:rPr>
                  <w:sz w:val="24"/>
                  <w:color w:val="0000ff"/>
                </w:rPr>
                <w:t xml:space="preserve">Распоряжение</w:t>
              </w:r>
            </w:hyperlink>
            <w:r>
              <w:rPr>
                <w:sz w:val="24"/>
              </w:rPr>
              <w:t xml:space="preserve"> Правительства РК от 01.11.2025 N 1210р-П.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107-113.</w:t>
            </w:r>
          </w:p>
        </w:tc>
        <w:tc>
          <w:tcPr>
            <w:gridSpan w:val="3"/>
            <w:tcW w:w="8277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Утратили силу. - </w:t>
            </w:r>
            <w:hyperlink w:history="0" r:id="rId103" w:tooltip="Распоряжение Правительства РК от 01.11.2022 N 100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</w:t>
              </w:r>
            </w:hyperlink>
            <w:r>
              <w:rPr>
                <w:sz w:val="24"/>
              </w:rPr>
              <w:t xml:space="preserve"> Правительства РК от 01.11.2022 N 1008р-П.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114.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Олонец, ул. Володарского, д. 20, пом. 3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9,10 кв. м, расположено на 1-м этаже нежилого здания, кадастровый номер 10:14:0010216:126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114 введен </w:t>
            </w:r>
            <w:hyperlink w:history="0" r:id="rId104" w:tooltip="Распоряжение Правительства РК от 26.08.2021 N 62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26.08.2021 N 628р-П)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115.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Олонец, ул. Володарского, д. 20, пом. 6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21,3 кв. м, расположено на 2-м этаже нежилого здания, кадастровый номер 10:14:0010216:127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115 введен </w:t>
            </w:r>
            <w:hyperlink w:history="0" r:id="rId105" w:tooltip="Распоряжение Правительства РК от 26.08.2021 N 62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26.08.2021 N 628р-П)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116.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Нежилое здание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Пудож, ул. Пионерская, д. 71а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3286,0 кв. м, 4-этажное (подземный этаж - 1). Кадастровый номер 10:15:0010503:36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116 введен </w:t>
            </w:r>
            <w:hyperlink w:history="0" r:id="rId106" w:tooltip="Распоряжение Правительства РК от 26.08.2021 N 62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26.08.2021 N 628р-П)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117.</w:t>
            </w:r>
          </w:p>
        </w:tc>
        <w:tc>
          <w:tcPr>
            <w:gridSpan w:val="3"/>
            <w:tcW w:w="8277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Утратил силу. - </w:t>
            </w:r>
            <w:hyperlink w:history="0" r:id="rId107" w:tooltip="Распоряжение Правительства РК от 01.11.2025 N 1210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, утвержденный распоряжением Правительства Республики Карелия от 31.12.2008 N 533р-П&gt; {КонсультантПлюс}">
              <w:r>
                <w:rPr>
                  <w:sz w:val="24"/>
                  <w:color w:val="0000ff"/>
                </w:rPr>
                <w:t xml:space="preserve">Распоряжение</w:t>
              </w:r>
            </w:hyperlink>
            <w:r>
              <w:rPr>
                <w:sz w:val="24"/>
              </w:rPr>
              <w:t xml:space="preserve"> Правительства РК от 01.11.2025 N 1210р-П.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118.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Сооружения спортивно-оздоровительные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Пудож, ул. Пионерская, д. 71а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2 936,5 кв. м, кадастровый номер 10:15:0010503:62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118 введен </w:t>
            </w:r>
            <w:hyperlink w:history="0" r:id="rId108" w:tooltip="Распоряжение Правительства РК от 26.08.2021 N 62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26.08.2021 N 628р-П)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119.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Сортавала, ул. Карельская, д. 42, пом. 35 - 41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112,4 кв. м, расположено на 1-м этаже нежилого здания, кадастровый номер 10:07:0010117:117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119 введен </w:t>
            </w:r>
            <w:hyperlink w:history="0" r:id="rId109" w:tooltip="Распоряжение Правительства РК от 26.08.2021 N 62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26.08.2021 N 628р-П)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120.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Встроенные помещения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Сортавала, ул. Садовая, д. 11, 13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50,0 кв. м, расположено на 1-м этаже нежилого здания, кадастровый номер 10:07:0010117:143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120 введен </w:t>
            </w:r>
            <w:hyperlink w:history="0" r:id="rId110" w:tooltip="Распоряжение Правительства РК от 26.08.2021 N 62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26.08.2021 N 628р-П)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121.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Сортавала, ул. Садовая, д. 11, 13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32,7 кв. м, расположено на 1-м этаже нежилого здания, кадастровый номер 10:07:0010117:127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121 введен </w:t>
            </w:r>
            <w:hyperlink w:history="0" r:id="rId111" w:tooltip="Распоряжение Правительства РК от 26.08.2021 N 62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26.08.2021 N 628р-П)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122.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Земельный участок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Кондопожский район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категория: земли сельскохозяйственного назначения. Разрешенное использование: для сельскохозяйственного использования. Кадастровый номер 10:03:0021307:664, площадь 70 509 кв. м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122 введен </w:t>
            </w:r>
            <w:hyperlink w:history="0" r:id="rId112" w:tooltip="Распоряжение Правительства РК от 26.08.2021 N 62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26.08.2021 N 628р-П)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123.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Земельный участок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Кондопожский район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категория: земли сельскохозяйственного назначения. Разрешенное использование: для сельскохозяйственного использования. Кадастровый номер 10:03:0021307:665, площадь 27 298 кв. м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123 введен </w:t>
            </w:r>
            <w:hyperlink w:history="0" r:id="rId113" w:tooltip="Распоряжение Правительства РК от 26.08.2021 N 62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26.08.2021 N 628р-П)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124.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Земельный участок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Кондопожский район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категория: земли сельскохозяйственного назначения. Разрешенное использование: для сельскохозяйственного использования. Кадастровый номер 10:03:0021307:677, площадь 1499 кв. м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124 введен </w:t>
            </w:r>
            <w:hyperlink w:history="0" r:id="rId114" w:tooltip="Распоряжение Правительства РК от 26.08.2021 N 62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26.08.2021 N 628р-П)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125-126.</w:t>
            </w:r>
          </w:p>
        </w:tc>
        <w:tc>
          <w:tcPr>
            <w:gridSpan w:val="3"/>
            <w:tcW w:w="8277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Утратили силу. - </w:t>
            </w:r>
            <w:hyperlink w:history="0" r:id="rId115" w:tooltip="Распоряжение Правительства РК от 11.03.2022 N 171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</w:t>
              </w:r>
            </w:hyperlink>
            <w:r>
              <w:rPr>
                <w:sz w:val="24"/>
              </w:rPr>
              <w:t xml:space="preserve"> Правительства РК от 11.03.2022 N 171р-П.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127.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Встроенное 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Петрозаводск, просп. Ленина, д. 22а, пом. 51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29,7 кв. м, расположено на цокольном этаже здания, кадастровый номер 10:01:0010132:818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127 введен </w:t>
            </w:r>
            <w:hyperlink w:history="0" r:id="rId116" w:tooltip="Распоряжение Правительства РК от 11.03.2022 N 171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11.03.2022 N 171р-П)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128.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Встроенное 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Петрозаводск, просп. Ленина, д. 22а, пом. 52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44,5 кв. м, расположено на цокольном этаже здания, кадастровый номер 10:01:0010132:819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128 введен </w:t>
            </w:r>
            <w:hyperlink w:history="0" r:id="rId117" w:tooltip="Распоряжение Правительства РК от 11.03.2022 N 171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11.03.2022 N 171р-П)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129.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Встроенное 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г. Петрозаводск, просп. Ленина, д. 22а, пом. 15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17,4 кв. м, расположено на первом этаже здания, кадастровый номер 10:01:0010132:704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129 введен </w:t>
            </w:r>
            <w:hyperlink w:history="0" r:id="rId118" w:tooltip="Распоряжение Правительства РК от 11.03.2022 N 171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11.03.2022 N 171р-П)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130.</w:t>
            </w:r>
          </w:p>
        </w:tc>
        <w:tc>
          <w:tcPr>
            <w:gridSpan w:val="3"/>
            <w:tcW w:w="8277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Утратил силу. - </w:t>
            </w:r>
            <w:hyperlink w:history="0" r:id="rId119" w:tooltip="Распоряжение Правительства РК от 01.11.2025 N 1210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, утвержденный распоряжением Правительства Республики Карелия от 31.12.2008 N 533р-П&gt; {КонсультантПлюс}">
              <w:r>
                <w:rPr>
                  <w:sz w:val="24"/>
                  <w:color w:val="0000ff"/>
                </w:rPr>
                <w:t xml:space="preserve">Распоряжение</w:t>
              </w:r>
            </w:hyperlink>
            <w:r>
              <w:rPr>
                <w:sz w:val="24"/>
              </w:rPr>
              <w:t xml:space="preserve"> Правительства РК от 01.11.2025 N 1210р-П.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131.</w:t>
            </w:r>
          </w:p>
        </w:tc>
        <w:tc>
          <w:tcPr>
            <w:gridSpan w:val="3"/>
            <w:tcW w:w="8277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Утратил силу. - </w:t>
            </w:r>
            <w:hyperlink w:history="0" r:id="rId120" w:tooltip="Распоряжение Правительства РК от 18.04.2023 N 362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</w:t>
              </w:r>
            </w:hyperlink>
            <w:r>
              <w:rPr>
                <w:sz w:val="24"/>
              </w:rPr>
              <w:t xml:space="preserve"> Правительства РК от 18.04.2023 N 362р-П.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132.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Земельный участок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Кондопожский район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категория: земли сельскохозяйственного назначения. Разрешенное использование: для сельскохозяйственного использования. Кадастровый номер 10:03:0072601:1993, площадь 8449 кв. м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132 введен </w:t>
            </w:r>
            <w:hyperlink w:history="0" r:id="rId121" w:tooltip="Распоряжение Правительства РК от 11.03.2022 N 171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11.03.2022 N 171р-П)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133.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Земельный участок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Кондопожский район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категория: земли сельскохозяйственного назначения. Разрешенное использование: для сельскохозяйственного использования. Кадастровый номер 10:03:0021307:670, площадь 13 161 кв. м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133 введен </w:t>
            </w:r>
            <w:hyperlink w:history="0" r:id="rId122" w:tooltip="Распоряжение Правительства РК от 11.03.2022 N 171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11.03.2022 N 171р-П)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134.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Земельный участок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Кондопожский район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категория: земли сельскохозяйственного назначения. Разрешенное использование: для сельскохозяйственного использования. Кадастровый номер 10:03:0021307:671, площадь 81 093 кв. м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134 введен </w:t>
            </w:r>
            <w:hyperlink w:history="0" r:id="rId123" w:tooltip="Распоряжение Правительства РК от 11.03.2022 N 171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11.03.2022 N 171р-П)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135.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Здание ангара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Карелия, Сегежский район, г. Сегежа, ул. Советская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666,1 кв. м, кадастровый номер 10:06:0000000:1444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135 введен </w:t>
            </w:r>
            <w:hyperlink w:history="0" r:id="rId124" w:tooltip="Распоряжение Правительства РК от 01.11.2022 N 100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01.11.2022 N 1008р-П)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136.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Земельный участок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Карелия, Сегежский район, город Сегежа, улица Советская, 18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категория: земли населенных пунктов.</w:t>
            </w:r>
          </w:p>
          <w:p>
            <w:pPr>
              <w:pStyle w:val="0"/>
            </w:pPr>
            <w:r>
              <w:rPr>
                <w:sz w:val="24"/>
              </w:rPr>
              <w:t xml:space="preserve">Разрешенное использование: для размещения и эксплуатации ангара.</w:t>
            </w:r>
          </w:p>
          <w:p>
            <w:pPr>
              <w:pStyle w:val="0"/>
            </w:pPr>
            <w:r>
              <w:rPr>
                <w:sz w:val="24"/>
              </w:rPr>
              <w:t xml:space="preserve">Кадастровый номер 10:06:0010714:7, площадь 2905 кв. м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136 введен </w:t>
            </w:r>
            <w:hyperlink w:history="0" r:id="rId125" w:tooltip="Распоряжение Правительства РК от 01.11.2022 N 100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01.11.2022 N 1008р-П)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137.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Карелия, Олонецкий национальный муниципальный район, Олонецкое городское поселение, город Олонец, улица Володарского, дом 20, помещение 5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10 кв. м, расположено на 1-м этаже нежилого здания, кадастровый номер 10:14:0010216:250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137 введен </w:t>
            </w:r>
            <w:hyperlink w:history="0" r:id="rId126" w:tooltip="Распоряжение Правительства РК от 01.11.2022 N 100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01.11.2022 N 1008р-П)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138.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Карелия, Олонецкий национальный муниципальный район, Олонецкое городское поселение, город Олонец, улица Володарского, дом 20, помещение 5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11,2 кв. м, расположено на 1-м этаже нежилого здания, кадастровый номер 10:14:0010216:251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138 введен </w:t>
            </w:r>
            <w:hyperlink w:history="0" r:id="rId127" w:tooltip="Распоряжение Правительства РК от 01.11.2022 N 100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01.11.2022 N 1008р-П)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139.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Карелия, Олонецкий национальный муниципальный район, Олонецкое городское поселение, город Олонец, улица Володарского, дом 20, помещение 5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21,3 кв. м, расположено на 1-м этаже нежилого здания, кадастровый номер 10:14:0010216:252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139 введен </w:t>
            </w:r>
            <w:hyperlink w:history="0" r:id="rId128" w:tooltip="Распоряжение Правительства РК от 01.11.2022 N 100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01.11.2022 N 1008р-П)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140.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Карелия, Олонецкий национальный муниципальный район, Олонецкое городское поселение, город Олонец, улица Володарского, дом 20, помещение 5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18,3 кв. м, расположено на 1-м этаже нежилого здания, кадастровый номер 10:14:0010216:253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140 введен </w:t>
            </w:r>
            <w:hyperlink w:history="0" r:id="rId129" w:tooltip="Распоряжение Правительства РК от 01.11.2022 N 100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01.11.2022 N 1008р-П)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141.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Карелия, Олонецкий национальный муниципальный район, Олонецкое городское поселение, город Олонец, улица Володарского, дом 20, помещение 5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11,6 кв. м, расположено на 1-м этаже нежилого здания, кадастровый номер 10:14:0010216:254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141 введен </w:t>
            </w:r>
            <w:hyperlink w:history="0" r:id="rId130" w:tooltip="Распоряжение Правительства РК от 01.11.2022 N 100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01.11.2022 N 1008р-П)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142.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Карелия, Олонецкий национальный муниципальный район, Олонецкое городское поселение, город Олонец, улица Володарского, дом 20, помещение 5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9,5 кв. м, расположено на 1-м этаже нежилого здания, кадастровый номер 10:14:0010216:242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142 введен </w:t>
            </w:r>
            <w:hyperlink w:history="0" r:id="rId131" w:tooltip="Распоряжение Правительства РК от 01.11.2022 N 100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01.11.2022 N 1008р-П)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143.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Карелия, Олонецкий национальный муниципальный район, Олонецкое городское поселение, город Олонец, улица Володарского, дом 20, помещение 5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11,7 кв. м, расположено на 1-м этаже нежилого здания, кадастровый номер 10:14:0010216:243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143 введен </w:t>
            </w:r>
            <w:hyperlink w:history="0" r:id="rId132" w:tooltip="Распоряжение Правительства РК от 01.11.2022 N 100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01.11.2022 N 1008р-П)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144.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Карелия, Олонецкий национальный муниципальный район, Олонецкое городское поселение, город Олонец, улица Володарского, дом 20, помещение 5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20 кв. м, расположено на 2-м этаже нежилого здания, кадастровый номер 10:14:0010216:245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144 введен </w:t>
            </w:r>
            <w:hyperlink w:history="0" r:id="rId133" w:tooltip="Распоряжение Правительства РК от 01.11.2022 N 100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01.11.2022 N 1008р-П)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145.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Карелия, Сортавальский муниципальный район, Сортавальское городское поселение, г. Сортавала, ул. Карельская, д. 42, пом. 13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163 кв. м, расположено в подвале нежилого здания, кадастровый номер 10:07:0010117:384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145 введен </w:t>
            </w:r>
            <w:hyperlink w:history="0" r:id="rId134" w:tooltip="Распоряжение Правительства РК от 01.11.2022 N 100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01.11.2022 N 1008р-П)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146.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Карелия, Петрозаводский городской округ, г. Петрозаводск, проспект Ленина, д. 22а, пом. 14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12,9 кв. м, расположено на 1-м этаже нежилого здания, кадастровый номер 10:01:0010132:703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146 введен </w:t>
            </w:r>
            <w:hyperlink w:history="0" r:id="rId135" w:tooltip="Распоряжение Правительства РК от 01.11.2022 N 100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01.11.2022 N 1008р-П)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147.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Здание склада оборудования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Карелия, г. Петрозаводск, ул. Логмозерская, д. 5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1103,9 кв. м, кадастровый номер 10:01:0000000:1221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147 введен </w:t>
            </w:r>
            <w:hyperlink w:history="0" r:id="rId136" w:tooltip="Распоряжение Правительства РК от 01.11.2022 N 100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01.11.2022 N 1008р-П)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148.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Здание ангара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Карелия, г. Петрозаводск, ул. Логмозерская, д. 5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506,7 кв. м, кадастровый номер 10:01:0000000:1219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148 введен </w:t>
            </w:r>
            <w:hyperlink w:history="0" r:id="rId137" w:tooltip="Распоряжение Правительства РК от 01.11.2022 N 100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01.11.2022 N 1008р-П)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149.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Механические мастерские с котельной и пристройкой к ремонтному боксу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Карелия, г. Петрозаводск, ул. Логмозерская, д. 5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905,5 кв. м, кадастровый номер 10:01:0050160:47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149 введен </w:t>
            </w:r>
            <w:hyperlink w:history="0" r:id="rId138" w:tooltip="Распоряжение Правительства РК от 01.11.2022 N 100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01.11.2022 N 1008р-П)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150.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Нежилое здание (ангар)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Карелия, г. Петрозаводск, ул. Логмозерская, д. 5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300 кв. м, кадастровый номер 10:01:0050159:278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150 введен </w:t>
            </w:r>
            <w:hyperlink w:history="0" r:id="rId139" w:tooltip="Распоряжение Правительства РК от 01.11.2022 N 100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01.11.2022 N 1008р-П)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151.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Проходная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Карелия, г. Петрозаводск, ул. Логмозерская, д. 5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36,6 кв. м, кадастровый номер 10:01:0000000:1220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151 введен </w:t>
            </w:r>
            <w:hyperlink w:history="0" r:id="rId140" w:tooltip="Распоряжение Правительства РК от 01.11.2022 N 100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01.11.2022 N 1008р-П)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152.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Земельный участок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Карелия, Кондопожский район. Земельный участок расположен в кадастровых кварталах</w:t>
            </w:r>
          </w:p>
          <w:p>
            <w:pPr>
              <w:pStyle w:val="0"/>
            </w:pPr>
            <w:r>
              <w:rPr>
                <w:sz w:val="24"/>
              </w:rPr>
              <w:t xml:space="preserve">КN 10:03:02 13 07,</w:t>
            </w:r>
          </w:p>
          <w:p>
            <w:pPr>
              <w:pStyle w:val="0"/>
            </w:pPr>
            <w:r>
              <w:rPr>
                <w:sz w:val="24"/>
              </w:rPr>
              <w:t xml:space="preserve">КN 10:03:06 12 01,</w:t>
            </w:r>
          </w:p>
          <w:p>
            <w:pPr>
              <w:pStyle w:val="0"/>
            </w:pPr>
            <w:r>
              <w:rPr>
                <w:sz w:val="24"/>
              </w:rPr>
              <w:t xml:space="preserve">КN 10:03:07 26 01,</w:t>
            </w:r>
          </w:p>
          <w:p>
            <w:pPr>
              <w:pStyle w:val="0"/>
            </w:pPr>
            <w:r>
              <w:rPr>
                <w:sz w:val="24"/>
              </w:rPr>
              <w:t xml:space="preserve">КN 10:03:07 26 02,</w:t>
            </w:r>
          </w:p>
          <w:p>
            <w:pPr>
              <w:pStyle w:val="0"/>
            </w:pPr>
            <w:r>
              <w:rPr>
                <w:sz w:val="24"/>
              </w:rPr>
              <w:t xml:space="preserve">КN 10:03:07 26 03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категория: земли сельскохозяйственного назначения. Разрешенное использование: сельскохозяйственное использование. Кадастровый номер 10:03:0072601:1996, площадь 198364 кв. м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152 введен </w:t>
            </w:r>
            <w:hyperlink w:history="0" r:id="rId141" w:tooltip="Распоряжение Правительства РК от 01.11.2022 N 100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01.11.2022 N 1008р-П)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153.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Земельный участок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Карелия, Кондопожский район. Земельный участок расположен в кадастровых кварталах</w:t>
            </w:r>
          </w:p>
          <w:p>
            <w:pPr>
              <w:pStyle w:val="0"/>
            </w:pPr>
            <w:r>
              <w:rPr>
                <w:sz w:val="24"/>
              </w:rPr>
              <w:t xml:space="preserve">КN 10:03:02 13 07,</w:t>
            </w:r>
          </w:p>
          <w:p>
            <w:pPr>
              <w:pStyle w:val="0"/>
            </w:pPr>
            <w:r>
              <w:rPr>
                <w:sz w:val="24"/>
              </w:rPr>
              <w:t xml:space="preserve">КN 10:03:06 12 01,</w:t>
            </w:r>
          </w:p>
          <w:p>
            <w:pPr>
              <w:pStyle w:val="0"/>
            </w:pPr>
            <w:r>
              <w:rPr>
                <w:sz w:val="24"/>
              </w:rPr>
              <w:t xml:space="preserve">КN 10:03:07 26 01,</w:t>
            </w:r>
          </w:p>
          <w:p>
            <w:pPr>
              <w:pStyle w:val="0"/>
            </w:pPr>
            <w:r>
              <w:rPr>
                <w:sz w:val="24"/>
              </w:rPr>
              <w:t xml:space="preserve">КN 10:03:07 26 02,</w:t>
            </w:r>
          </w:p>
          <w:p>
            <w:pPr>
              <w:pStyle w:val="0"/>
            </w:pPr>
            <w:r>
              <w:rPr>
                <w:sz w:val="24"/>
              </w:rPr>
              <w:t xml:space="preserve">КN 10:03:07 26 03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категория: земли сельскохозяйственного назначения. Разрешенное использование: сельскохозяйственное использование. Кадастровый номер 10:03:0072602:1305, площадь 227197 кв. м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153 введен </w:t>
            </w:r>
            <w:hyperlink w:history="0" r:id="rId142" w:tooltip="Распоряжение Правительства РК от 01.11.2022 N 1008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01.11.2022 N 1008р-П)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154.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Карелия, Олонецкий национальный муниципальный район,</w:t>
            </w:r>
          </w:p>
          <w:p>
            <w:pPr>
              <w:pStyle w:val="0"/>
            </w:pPr>
            <w:r>
              <w:rPr>
                <w:sz w:val="24"/>
              </w:rPr>
              <w:t xml:space="preserve">Олонецкое городское поселение,</w:t>
            </w:r>
          </w:p>
          <w:p>
            <w:pPr>
              <w:pStyle w:val="0"/>
            </w:pPr>
            <w:r>
              <w:rPr>
                <w:sz w:val="24"/>
              </w:rPr>
              <w:t xml:space="preserve">город Олонец,</w:t>
            </w:r>
          </w:p>
          <w:p>
            <w:pPr>
              <w:pStyle w:val="0"/>
            </w:pPr>
            <w:r>
              <w:rPr>
                <w:sz w:val="24"/>
              </w:rPr>
              <w:t xml:space="preserve">улица Володарского, дом 20, помещение 5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6,8 кв. м, расположено на 1-м этаже нежилого здания, кадастровый номер 10:14:0010216:248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154 введен </w:t>
            </w:r>
            <w:hyperlink w:history="0" r:id="rId143" w:tooltip="Распоряжение Правительства РК от 18.04.2023 N 362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18.04.2023 N 362р-П)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155.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Карелия, Олонецкий национальный муниципальный район,</w:t>
            </w:r>
          </w:p>
          <w:p>
            <w:pPr>
              <w:pStyle w:val="0"/>
            </w:pPr>
            <w:r>
              <w:rPr>
                <w:sz w:val="24"/>
              </w:rPr>
              <w:t xml:space="preserve">Олонецкое городское поселение,</w:t>
            </w:r>
          </w:p>
          <w:p>
            <w:pPr>
              <w:pStyle w:val="0"/>
            </w:pPr>
            <w:r>
              <w:rPr>
                <w:sz w:val="24"/>
              </w:rPr>
              <w:t xml:space="preserve">город Олонец,</w:t>
            </w:r>
          </w:p>
          <w:p>
            <w:pPr>
              <w:pStyle w:val="0"/>
            </w:pPr>
            <w:r>
              <w:rPr>
                <w:sz w:val="24"/>
              </w:rPr>
              <w:t xml:space="preserve">улица Володарского, дом 20, помещение 5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4,2 кв. м, расположено на 1-м этаже нежилого здания, кадастровый номер 10:14:0010216:249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155 введен </w:t>
            </w:r>
            <w:hyperlink w:history="0" r:id="rId144" w:tooltip="Распоряжение Правительства РК от 18.04.2023 N 362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18.04.2023 N 362р-П)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156.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Карелия,</w:t>
            </w:r>
          </w:p>
          <w:p>
            <w:pPr>
              <w:pStyle w:val="0"/>
            </w:pPr>
            <w:r>
              <w:rPr>
                <w:sz w:val="24"/>
              </w:rPr>
              <w:t xml:space="preserve">г. Петрозаводск,</w:t>
            </w:r>
          </w:p>
          <w:p>
            <w:pPr>
              <w:pStyle w:val="0"/>
            </w:pPr>
            <w:r>
              <w:rPr>
                <w:sz w:val="24"/>
              </w:rPr>
              <w:t xml:space="preserve">ул. Жуковского, д. 32, пом. 1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229,2 кв. м, расположено на цокольном этаже нежилого здания, кадастровый номер 10:01:0200127:1387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156 введен </w:t>
            </w:r>
            <w:hyperlink w:history="0" r:id="rId145" w:tooltip="Распоряжение Правительства РК от 18.04.2023 N 362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18.04.2023 N 362р-П)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157.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Карелия,</w:t>
            </w:r>
          </w:p>
          <w:p>
            <w:pPr>
              <w:pStyle w:val="0"/>
            </w:pPr>
            <w:r>
              <w:rPr>
                <w:sz w:val="24"/>
              </w:rPr>
              <w:t xml:space="preserve">г. Петрозаводск,</w:t>
            </w:r>
          </w:p>
          <w:p>
            <w:pPr>
              <w:pStyle w:val="0"/>
            </w:pPr>
            <w:r>
              <w:rPr>
                <w:sz w:val="24"/>
              </w:rPr>
              <w:t xml:space="preserve">ул. Жуковского, д. 32, пом. 2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14,1 кв. м, расположено на цокольном этаже нежилого здания, кадастровый номер 10:01:0200127:1388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157 введен </w:t>
            </w:r>
            <w:hyperlink w:history="0" r:id="rId146" w:tooltip="Распоряжение Правительства РК от 18.04.2023 N 362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18.04.2023 N 362р-П)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158.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Карелия, Петрозаводский городской округ,</w:t>
            </w:r>
          </w:p>
          <w:p>
            <w:pPr>
              <w:pStyle w:val="0"/>
            </w:pPr>
            <w:r>
              <w:rPr>
                <w:sz w:val="24"/>
              </w:rPr>
              <w:t xml:space="preserve">г. Петрозаводск,</w:t>
            </w:r>
          </w:p>
          <w:p>
            <w:pPr>
              <w:pStyle w:val="0"/>
            </w:pPr>
            <w:r>
              <w:rPr>
                <w:sz w:val="24"/>
              </w:rPr>
              <w:t xml:space="preserve">ул. Жуковского, д. 32, пом. 3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2898,2 кв. м, расположено на цокольном, 1-м, 2-м, 3-м этажах, нежилого здания, кадастровый номер 10:01:0200127:1391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158 введен </w:t>
            </w:r>
            <w:hyperlink w:history="0" r:id="rId147" w:tooltip="Распоряжение Правительства РК от 18.04.2023 N 362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18.04.2023 N 362р-П)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159.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Карелия,</w:t>
            </w:r>
          </w:p>
          <w:p>
            <w:pPr>
              <w:pStyle w:val="0"/>
            </w:pPr>
            <w:r>
              <w:rPr>
                <w:sz w:val="24"/>
              </w:rPr>
              <w:t xml:space="preserve">Сегежский муниципальный район,</w:t>
            </w:r>
          </w:p>
          <w:p>
            <w:pPr>
              <w:pStyle w:val="0"/>
            </w:pPr>
            <w:r>
              <w:rPr>
                <w:sz w:val="24"/>
              </w:rPr>
              <w:t xml:space="preserve">г. Сегежа, ул. Ленина, д. 19а, пом. 17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8,9 кв. м, расположено на 5-м этаже нежилого здания, кадастровый номер 10:06:0010710:310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159 введен </w:t>
            </w:r>
            <w:hyperlink w:history="0" r:id="rId148" w:tooltip="Распоряжение Правительства РК от 18.04.2023 N 362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18.04.2023 N 362р-П)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160.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Карелия,</w:t>
            </w:r>
          </w:p>
          <w:p>
            <w:pPr>
              <w:pStyle w:val="0"/>
            </w:pPr>
            <w:r>
              <w:rPr>
                <w:sz w:val="24"/>
              </w:rPr>
              <w:t xml:space="preserve">г. Сегежа,</w:t>
            </w:r>
          </w:p>
          <w:p>
            <w:pPr>
              <w:pStyle w:val="0"/>
            </w:pPr>
            <w:r>
              <w:rPr>
                <w:sz w:val="24"/>
              </w:rPr>
              <w:t xml:space="preserve">Сегежский муниципальный район,</w:t>
            </w:r>
          </w:p>
          <w:p>
            <w:pPr>
              <w:pStyle w:val="0"/>
            </w:pPr>
            <w:r>
              <w:rPr>
                <w:sz w:val="24"/>
              </w:rPr>
              <w:t xml:space="preserve">ул. Ленина, д. 19а, пом. 22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12,8 кв. м, расположено на 5-м этаже нежилого здания, кадастровый номер 10:06:0010710:316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160 введен </w:t>
            </w:r>
            <w:hyperlink w:history="0" r:id="rId149" w:tooltip="Распоряжение Правительства РК от 18.04.2023 N 362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18.04.2023 N 362р-П)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161.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Карелия, Сегежский муниципальный район,</w:t>
            </w:r>
          </w:p>
          <w:p>
            <w:pPr>
              <w:pStyle w:val="0"/>
            </w:pPr>
            <w:r>
              <w:rPr>
                <w:sz w:val="24"/>
              </w:rPr>
              <w:t xml:space="preserve">г. Сегежа, ул. Ленина, д. 19а, пом. 23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25,6 кв. м, расположено на 5-м этаже нежилого здания, кадастровый номер 10:06:0010710:317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161 введен </w:t>
            </w:r>
            <w:hyperlink w:history="0" r:id="rId150" w:tooltip="Распоряжение Правительства РК от 18.04.2023 N 362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18.04.2023 N 362р-П)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162.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Карелия, Сегежский муниципальный район,</w:t>
            </w:r>
          </w:p>
          <w:p>
            <w:pPr>
              <w:pStyle w:val="0"/>
            </w:pPr>
            <w:r>
              <w:rPr>
                <w:sz w:val="24"/>
              </w:rPr>
              <w:t xml:space="preserve">г. Сегежа, ул. Ленина, д. 19а, пом. 24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3,4 кв. м, расположено на 5-м этаже нежилого здания, кадастровый номер 10:06:0010710:318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162 введен </w:t>
            </w:r>
            <w:hyperlink w:history="0" r:id="rId151" w:tooltip="Распоряжение Правительства РК от 18.04.2023 N 362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18.04.2023 N 362р-П)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163.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Карелия, г. Петрозаводск, ул. Кирова, д. 3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83,4 кв. м, расположено в подвале многоквартирного дома, кадастровый номер 10:01:0010120:378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163 введен </w:t>
            </w:r>
            <w:hyperlink w:history="0" r:id="rId152" w:tooltip="Распоряжение Правительства РК от 18.10.2023 N 1134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18.10.2023 N 1134р-П)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164.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Карелия,</w:t>
            </w:r>
          </w:p>
          <w:p>
            <w:pPr>
              <w:pStyle w:val="0"/>
            </w:pPr>
            <w:r>
              <w:rPr>
                <w:sz w:val="24"/>
              </w:rPr>
              <w:t xml:space="preserve">г. Петрозаводск, наб. Гюллинга, д. 11, пом. 14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430,9 кв. м, расположено на 3-м этаже нежилого здания, кадастровый номер 10:01:0130121:130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164 введен </w:t>
            </w:r>
            <w:hyperlink w:history="0" r:id="rId153" w:tooltip="Распоряжение Правительства РК от 13.02.2024 N 134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, утвержденный распоряжением Правительства Республики Карелия от 31.12.2008 N 533р-П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13.02.2024 N 134р-П)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165.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Карелия,</w:t>
            </w:r>
          </w:p>
          <w:p>
            <w:pPr>
              <w:pStyle w:val="0"/>
            </w:pPr>
            <w:r>
              <w:rPr>
                <w:sz w:val="24"/>
              </w:rPr>
              <w:t xml:space="preserve">г. Петрозаводск, наб. Гюллинга, д. 11, пом. 15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11,8 кв. м, расположено на 3-м этаже нежилого здания, кадастровый номер 10:01:0130121:131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165 введен </w:t>
            </w:r>
            <w:hyperlink w:history="0" r:id="rId154" w:tooltip="Распоряжение Правительства РК от 13.02.2024 N 134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, утвержденный распоряжением Правительства Республики Карелия от 31.12.2008 N 533р-П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13.02.2024 N 134р-П)</w:t>
            </w:r>
          </w:p>
        </w:tc>
      </w:tr>
      <w:tr>
        <w:tblPrEx>
          <w:tblBorders>
            <w:insideH w:val="nil"/>
          </w:tblBorders>
        </w:tblPrEx>
        <w:tc>
          <w:tcPr>
            <w:tcW w:w="7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166.</w:t>
            </w:r>
          </w:p>
        </w:tc>
        <w:tc>
          <w:tcPr>
            <w:tcW w:w="215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Нежилое помещение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Карелия, Сортавальский муниципальный район, Сортавальское городское поселение, г. Сортавала, ул. Карельская, д. 42, пом. 33</w:t>
            </w:r>
          </w:p>
        </w:tc>
        <w:tc>
          <w:tcPr>
            <w:tcW w:w="334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общая площадь 169,9 кв. м, расположено на 3-м этаже нежилого здания, кадастровый номер 10:07:0010117:389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89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166 введен </w:t>
            </w:r>
            <w:hyperlink w:history="0" r:id="rId155" w:tooltip="Распоряжение Правительства РК от 13.02.2024 N 134р-П &lt;О внесении изменений в Перечень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, утвержденный распоряжением Правительства Республики Карелия от 31.12.2008 N 533р-П&gt; {КонсультантПлюс}">
              <w:r>
                <w:rPr>
                  <w:sz w:val="24"/>
                  <w:color w:val="0000ff"/>
                </w:rPr>
                <w:t xml:space="preserve">Распоряжением</w:t>
              </w:r>
            </w:hyperlink>
            <w:r>
              <w:rPr>
                <w:sz w:val="24"/>
              </w:rPr>
              <w:t xml:space="preserve"> Правительства РК от 13.02.2024 N 134р-П)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Правительства РК от 31.12.2008 N 533р-П</w:t>
            <w:br/>
            <w:t>(ред. от 01.11.2025)</w:t>
            <w:br/>
            <w:t>&lt;Об утверждении Перечня государственного имуще...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11.02.2026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RLAW904&amp;n=20323&amp;date=11.02.2026&amp;dst=100003&amp;field=134" TargetMode = "External"/><Relationship Id="rId9" Type="http://schemas.openxmlformats.org/officeDocument/2006/relationships/hyperlink" Target="https://login.consultant.ru/link/?req=doc&amp;base=RLAW904&amp;n=22126&amp;date=11.02.2026&amp;dst=100003&amp;field=134" TargetMode = "External"/><Relationship Id="rId10" Type="http://schemas.openxmlformats.org/officeDocument/2006/relationships/hyperlink" Target="https://login.consultant.ru/link/?req=doc&amp;base=RLAW904&amp;n=24545&amp;date=11.02.2026&amp;dst=100003&amp;field=134" TargetMode = "External"/><Relationship Id="rId11" Type="http://schemas.openxmlformats.org/officeDocument/2006/relationships/hyperlink" Target="https://login.consultant.ru/link/?req=doc&amp;base=RLAW904&amp;n=27241&amp;date=11.02.2026&amp;dst=100003&amp;field=134" TargetMode = "External"/><Relationship Id="rId12" Type="http://schemas.openxmlformats.org/officeDocument/2006/relationships/hyperlink" Target="https://login.consultant.ru/link/?req=doc&amp;base=RLAW904&amp;n=34928&amp;date=11.02.2026&amp;dst=100003&amp;field=134" TargetMode = "External"/><Relationship Id="rId13" Type="http://schemas.openxmlformats.org/officeDocument/2006/relationships/hyperlink" Target="https://login.consultant.ru/link/?req=doc&amp;base=RLAW904&amp;n=49216&amp;date=11.02.2026&amp;dst=100003&amp;field=134" TargetMode = "External"/><Relationship Id="rId14" Type="http://schemas.openxmlformats.org/officeDocument/2006/relationships/hyperlink" Target="https://login.consultant.ru/link/?req=doc&amp;base=RLAW904&amp;n=52031&amp;date=11.02.2026&amp;dst=100003&amp;field=134" TargetMode = "External"/><Relationship Id="rId15" Type="http://schemas.openxmlformats.org/officeDocument/2006/relationships/hyperlink" Target="https://login.consultant.ru/link/?req=doc&amp;base=RLAW904&amp;n=57772&amp;date=11.02.2026&amp;dst=100003&amp;field=134" TargetMode = "External"/><Relationship Id="rId16" Type="http://schemas.openxmlformats.org/officeDocument/2006/relationships/hyperlink" Target="https://login.consultant.ru/link/?req=doc&amp;base=RLAW904&amp;n=589474&amp;date=11.02.2026&amp;dst=100003&amp;field=134" TargetMode = "External"/><Relationship Id="rId17" Type="http://schemas.openxmlformats.org/officeDocument/2006/relationships/hyperlink" Target="https://login.consultant.ru/link/?req=doc&amp;base=RLAW904&amp;n=590266&amp;date=11.02.2026&amp;dst=100003&amp;field=134" TargetMode = "External"/><Relationship Id="rId18" Type="http://schemas.openxmlformats.org/officeDocument/2006/relationships/hyperlink" Target="https://login.consultant.ru/link/?req=doc&amp;base=RLAW904&amp;n=593158&amp;date=11.02.2026&amp;dst=100003&amp;field=134" TargetMode = "External"/><Relationship Id="rId19" Type="http://schemas.openxmlformats.org/officeDocument/2006/relationships/hyperlink" Target="https://login.consultant.ru/link/?req=doc&amp;base=RLAW904&amp;n=594588&amp;date=11.02.2026&amp;dst=100003&amp;field=134" TargetMode = "External"/><Relationship Id="rId20" Type="http://schemas.openxmlformats.org/officeDocument/2006/relationships/hyperlink" Target="https://login.consultant.ru/link/?req=doc&amp;base=RLAW904&amp;n=595370&amp;date=11.02.2026&amp;dst=100003&amp;field=134" TargetMode = "External"/><Relationship Id="rId21" Type="http://schemas.openxmlformats.org/officeDocument/2006/relationships/hyperlink" Target="https://login.consultant.ru/link/?req=doc&amp;base=RLAW904&amp;n=597573&amp;date=11.02.2026&amp;dst=100003&amp;field=134" TargetMode = "External"/><Relationship Id="rId22" Type="http://schemas.openxmlformats.org/officeDocument/2006/relationships/hyperlink" Target="https://login.consultant.ru/link/?req=doc&amp;base=RLAW904&amp;n=601401&amp;date=11.02.2026&amp;dst=100003&amp;field=134" TargetMode = "External"/><Relationship Id="rId23" Type="http://schemas.openxmlformats.org/officeDocument/2006/relationships/hyperlink" Target="https://login.consultant.ru/link/?req=doc&amp;base=RLAW904&amp;n=604440&amp;date=11.02.2026&amp;dst=100003&amp;field=134" TargetMode = "External"/><Relationship Id="rId24" Type="http://schemas.openxmlformats.org/officeDocument/2006/relationships/hyperlink" Target="https://login.consultant.ru/link/?req=doc&amp;base=RLAW904&amp;n=607873&amp;date=11.02.2026&amp;dst=100003&amp;field=134" TargetMode = "External"/><Relationship Id="rId25" Type="http://schemas.openxmlformats.org/officeDocument/2006/relationships/hyperlink" Target="https://login.consultant.ru/link/?req=doc&amp;base=RLAW904&amp;n=611327&amp;date=11.02.2026&amp;dst=100003&amp;field=134" TargetMode = "External"/><Relationship Id="rId26" Type="http://schemas.openxmlformats.org/officeDocument/2006/relationships/hyperlink" Target="https://login.consultant.ru/link/?req=doc&amp;base=RLAW904&amp;n=614322&amp;date=11.02.2026&amp;dst=100003&amp;field=134" TargetMode = "External"/><Relationship Id="rId27" Type="http://schemas.openxmlformats.org/officeDocument/2006/relationships/hyperlink" Target="https://login.consultant.ru/link/?req=doc&amp;base=RLAW904&amp;n=616488&amp;date=11.02.2026&amp;dst=100003&amp;field=134" TargetMode = "External"/><Relationship Id="rId28" Type="http://schemas.openxmlformats.org/officeDocument/2006/relationships/hyperlink" Target="https://login.consultant.ru/link/?req=doc&amp;base=RLAW904&amp;n=625341&amp;date=11.02.2026&amp;dst=100003&amp;field=134" TargetMode = "External"/><Relationship Id="rId29" Type="http://schemas.openxmlformats.org/officeDocument/2006/relationships/hyperlink" Target="https://login.consultant.ru/link/?req=doc&amp;base=LAW&amp;n=511232&amp;date=11.02.2026&amp;dst=409&amp;field=134" TargetMode = "External"/><Relationship Id="rId30" Type="http://schemas.openxmlformats.org/officeDocument/2006/relationships/hyperlink" Target="https://login.consultant.ru/link/?req=doc&amp;base=RLAW904&amp;n=589474&amp;date=11.02.2026&amp;dst=100004&amp;field=134" TargetMode = "External"/><Relationship Id="rId31" Type="http://schemas.openxmlformats.org/officeDocument/2006/relationships/hyperlink" Target="https://login.consultant.ru/link/?req=doc&amp;base=RLAW904&amp;n=594588&amp;date=11.02.2026&amp;dst=100003&amp;field=134" TargetMode = "External"/><Relationship Id="rId32" Type="http://schemas.openxmlformats.org/officeDocument/2006/relationships/hyperlink" Target="https://login.consultant.ru/link/?req=doc&amp;base=RLAW904&amp;n=595370&amp;date=11.02.2026&amp;dst=100003&amp;field=134" TargetMode = "External"/><Relationship Id="rId33" Type="http://schemas.openxmlformats.org/officeDocument/2006/relationships/hyperlink" Target="https://login.consultant.ru/link/?req=doc&amp;base=RLAW904&amp;n=597573&amp;date=11.02.2026&amp;dst=100003&amp;field=134" TargetMode = "External"/><Relationship Id="rId34" Type="http://schemas.openxmlformats.org/officeDocument/2006/relationships/hyperlink" Target="https://login.consultant.ru/link/?req=doc&amp;base=RLAW904&amp;n=601401&amp;date=11.02.2026&amp;dst=100003&amp;field=134" TargetMode = "External"/><Relationship Id="rId35" Type="http://schemas.openxmlformats.org/officeDocument/2006/relationships/hyperlink" Target="https://login.consultant.ru/link/?req=doc&amp;base=RLAW904&amp;n=604440&amp;date=11.02.2026&amp;dst=100003&amp;field=134" TargetMode = "External"/><Relationship Id="rId36" Type="http://schemas.openxmlformats.org/officeDocument/2006/relationships/hyperlink" Target="https://login.consultant.ru/link/?req=doc&amp;base=RLAW904&amp;n=607873&amp;date=11.02.2026&amp;dst=100003&amp;field=134" TargetMode = "External"/><Relationship Id="rId37" Type="http://schemas.openxmlformats.org/officeDocument/2006/relationships/hyperlink" Target="https://login.consultant.ru/link/?req=doc&amp;base=RLAW904&amp;n=611327&amp;date=11.02.2026&amp;dst=100003&amp;field=134" TargetMode = "External"/><Relationship Id="rId38" Type="http://schemas.openxmlformats.org/officeDocument/2006/relationships/hyperlink" Target="https://login.consultant.ru/link/?req=doc&amp;base=RLAW904&amp;n=614322&amp;date=11.02.2026&amp;dst=100003&amp;field=134" TargetMode = "External"/><Relationship Id="rId39" Type="http://schemas.openxmlformats.org/officeDocument/2006/relationships/hyperlink" Target="https://login.consultant.ru/link/?req=doc&amp;base=RLAW904&amp;n=616488&amp;date=11.02.2026&amp;dst=100003&amp;field=134" TargetMode = "External"/><Relationship Id="rId40" Type="http://schemas.openxmlformats.org/officeDocument/2006/relationships/hyperlink" Target="https://login.consultant.ru/link/?req=doc&amp;base=RLAW904&amp;n=625341&amp;date=11.02.2026&amp;dst=100003&amp;field=134" TargetMode = "External"/><Relationship Id="rId41" Type="http://schemas.openxmlformats.org/officeDocument/2006/relationships/hyperlink" Target="https://login.consultant.ru/link/?req=doc&amp;base=RLAW904&amp;n=601401&amp;date=11.02.2026&amp;dst=100004&amp;field=134" TargetMode = "External"/><Relationship Id="rId42" Type="http://schemas.openxmlformats.org/officeDocument/2006/relationships/hyperlink" Target="https://login.consultant.ru/link/?req=doc&amp;base=RLAW904&amp;n=614322&amp;date=11.02.2026&amp;dst=100004&amp;field=134" TargetMode = "External"/><Relationship Id="rId43" Type="http://schemas.openxmlformats.org/officeDocument/2006/relationships/hyperlink" Target="https://login.consultant.ru/link/?req=doc&amp;base=RLAW904&amp;n=614322&amp;date=11.02.2026&amp;dst=100006&amp;field=134" TargetMode = "External"/><Relationship Id="rId44" Type="http://schemas.openxmlformats.org/officeDocument/2006/relationships/hyperlink" Target="https://login.consultant.ru/link/?req=doc&amp;base=RLAW904&amp;n=614322&amp;date=11.02.2026&amp;dst=100007&amp;field=134" TargetMode = "External"/><Relationship Id="rId45" Type="http://schemas.openxmlformats.org/officeDocument/2006/relationships/hyperlink" Target="https://login.consultant.ru/link/?req=doc&amp;base=RLAW904&amp;n=601401&amp;date=11.02.2026&amp;dst=100005&amp;field=134" TargetMode = "External"/><Relationship Id="rId46" Type="http://schemas.openxmlformats.org/officeDocument/2006/relationships/hyperlink" Target="https://login.consultant.ru/link/?req=doc&amp;base=RLAW904&amp;n=604440&amp;date=11.02.2026&amp;dst=100004&amp;field=134" TargetMode = "External"/><Relationship Id="rId47" Type="http://schemas.openxmlformats.org/officeDocument/2006/relationships/hyperlink" Target="https://login.consultant.ru/link/?req=doc&amp;base=RLAW904&amp;n=601401&amp;date=11.02.2026&amp;dst=100006&amp;field=134" TargetMode = "External"/><Relationship Id="rId48" Type="http://schemas.openxmlformats.org/officeDocument/2006/relationships/hyperlink" Target="https://login.consultant.ru/link/?req=doc&amp;base=RLAW904&amp;n=604440&amp;date=11.02.2026&amp;dst=100005&amp;field=134" TargetMode = "External"/><Relationship Id="rId49" Type="http://schemas.openxmlformats.org/officeDocument/2006/relationships/hyperlink" Target="https://login.consultant.ru/link/?req=doc&amp;base=RLAW904&amp;n=625341&amp;date=11.02.2026&amp;dst=100004&amp;field=134" TargetMode = "External"/><Relationship Id="rId50" Type="http://schemas.openxmlformats.org/officeDocument/2006/relationships/hyperlink" Target="https://login.consultant.ru/link/?req=doc&amp;base=RLAW904&amp;n=597573&amp;date=11.02.2026&amp;dst=100004&amp;field=134" TargetMode = "External"/><Relationship Id="rId51" Type="http://schemas.openxmlformats.org/officeDocument/2006/relationships/hyperlink" Target="https://login.consultant.ru/link/?req=doc&amp;base=RLAW904&amp;n=611327&amp;date=11.02.2026&amp;dst=100004&amp;field=134" TargetMode = "External"/><Relationship Id="rId52" Type="http://schemas.openxmlformats.org/officeDocument/2006/relationships/hyperlink" Target="https://login.consultant.ru/link/?req=doc&amp;base=RLAW904&amp;n=601401&amp;date=11.02.2026&amp;dst=100007&amp;field=134" TargetMode = "External"/><Relationship Id="rId53" Type="http://schemas.openxmlformats.org/officeDocument/2006/relationships/hyperlink" Target="https://login.consultant.ru/link/?req=doc&amp;base=RLAW904&amp;n=611327&amp;date=11.02.2026&amp;dst=100005&amp;field=134" TargetMode = "External"/><Relationship Id="rId54" Type="http://schemas.openxmlformats.org/officeDocument/2006/relationships/hyperlink" Target="https://login.consultant.ru/link/?req=doc&amp;base=RLAW904&amp;n=601401&amp;date=11.02.2026&amp;dst=100008&amp;field=134" TargetMode = "External"/><Relationship Id="rId55" Type="http://schemas.openxmlformats.org/officeDocument/2006/relationships/hyperlink" Target="https://login.consultant.ru/link/?req=doc&amp;base=RLAW904&amp;n=601401&amp;date=11.02.2026&amp;dst=100009&amp;field=134" TargetMode = "External"/><Relationship Id="rId56" Type="http://schemas.openxmlformats.org/officeDocument/2006/relationships/hyperlink" Target="https://login.consultant.ru/link/?req=doc&amp;base=RLAW904&amp;n=611327&amp;date=11.02.2026&amp;dst=100006&amp;field=134" TargetMode = "External"/><Relationship Id="rId57" Type="http://schemas.openxmlformats.org/officeDocument/2006/relationships/hyperlink" Target="https://login.consultant.ru/link/?req=doc&amp;base=RLAW904&amp;n=601401&amp;date=11.02.2026&amp;dst=100010&amp;field=134" TargetMode = "External"/><Relationship Id="rId58" Type="http://schemas.openxmlformats.org/officeDocument/2006/relationships/hyperlink" Target="https://login.consultant.ru/link/?req=doc&amp;base=RLAW904&amp;n=614322&amp;date=11.02.2026&amp;dst=100009&amp;field=134" TargetMode = "External"/><Relationship Id="rId59" Type="http://schemas.openxmlformats.org/officeDocument/2006/relationships/hyperlink" Target="https://login.consultant.ru/link/?req=doc&amp;base=RLAW904&amp;n=601401&amp;date=11.02.2026&amp;dst=100011&amp;field=134" TargetMode = "External"/><Relationship Id="rId60" Type="http://schemas.openxmlformats.org/officeDocument/2006/relationships/hyperlink" Target="https://login.consultant.ru/link/?req=doc&amp;base=RLAW904&amp;n=614322&amp;date=11.02.2026&amp;dst=100010&amp;field=134" TargetMode = "External"/><Relationship Id="rId61" Type="http://schemas.openxmlformats.org/officeDocument/2006/relationships/hyperlink" Target="https://login.consultant.ru/link/?req=doc&amp;base=RLAW904&amp;n=595370&amp;date=11.02.2026&amp;dst=100003&amp;field=134" TargetMode = "External"/><Relationship Id="rId62" Type="http://schemas.openxmlformats.org/officeDocument/2006/relationships/hyperlink" Target="https://login.consultant.ru/link/?req=doc&amp;base=RLAW904&amp;n=595370&amp;date=11.02.2026&amp;dst=100005&amp;field=134" TargetMode = "External"/><Relationship Id="rId63" Type="http://schemas.openxmlformats.org/officeDocument/2006/relationships/hyperlink" Target="https://login.consultant.ru/link/?req=doc&amp;base=RLAW904&amp;n=595370&amp;date=11.02.2026&amp;dst=100006&amp;field=134" TargetMode = "External"/><Relationship Id="rId64" Type="http://schemas.openxmlformats.org/officeDocument/2006/relationships/hyperlink" Target="https://login.consultant.ru/link/?req=doc&amp;base=RLAW904&amp;n=595370&amp;date=11.02.2026&amp;dst=100007&amp;field=134" TargetMode = "External"/><Relationship Id="rId65" Type="http://schemas.openxmlformats.org/officeDocument/2006/relationships/hyperlink" Target="https://login.consultant.ru/link/?req=doc&amp;base=RLAW904&amp;n=597573&amp;date=11.02.2026&amp;dst=100005&amp;field=134" TargetMode = "External"/><Relationship Id="rId66" Type="http://schemas.openxmlformats.org/officeDocument/2006/relationships/hyperlink" Target="https://login.consultant.ru/link/?req=doc&amp;base=RLAW904&amp;n=597573&amp;date=11.02.2026&amp;dst=100007&amp;field=134" TargetMode = "External"/><Relationship Id="rId67" Type="http://schemas.openxmlformats.org/officeDocument/2006/relationships/hyperlink" Target="https://login.consultant.ru/link/?req=doc&amp;base=RLAW904&amp;n=601401&amp;date=11.02.2026&amp;dst=100012&amp;field=134" TargetMode = "External"/><Relationship Id="rId68" Type="http://schemas.openxmlformats.org/officeDocument/2006/relationships/hyperlink" Target="https://login.consultant.ru/link/?req=doc&amp;base=RLAW904&amp;n=597573&amp;date=11.02.2026&amp;dst=100009&amp;field=134" TargetMode = "External"/><Relationship Id="rId69" Type="http://schemas.openxmlformats.org/officeDocument/2006/relationships/hyperlink" Target="https://login.consultant.ru/link/?req=doc&amp;base=RLAW904&amp;n=601401&amp;date=11.02.2026&amp;dst=100013&amp;field=134" TargetMode = "External"/><Relationship Id="rId70" Type="http://schemas.openxmlformats.org/officeDocument/2006/relationships/hyperlink" Target="https://login.consultant.ru/link/?req=doc&amp;base=RLAW904&amp;n=597573&amp;date=11.02.2026&amp;dst=100011&amp;field=134" TargetMode = "External"/><Relationship Id="rId71" Type="http://schemas.openxmlformats.org/officeDocument/2006/relationships/hyperlink" Target="https://login.consultant.ru/link/?req=doc&amp;base=RLAW904&amp;n=597573&amp;date=11.02.2026&amp;dst=100012&amp;field=134" TargetMode = "External"/><Relationship Id="rId72" Type="http://schemas.openxmlformats.org/officeDocument/2006/relationships/hyperlink" Target="https://login.consultant.ru/link/?req=doc&amp;base=RLAW904&amp;n=597573&amp;date=11.02.2026&amp;dst=100013&amp;field=134" TargetMode = "External"/><Relationship Id="rId73" Type="http://schemas.openxmlformats.org/officeDocument/2006/relationships/hyperlink" Target="https://login.consultant.ru/link/?req=doc&amp;base=RLAW904&amp;n=597573&amp;date=11.02.2026&amp;dst=100014&amp;field=134" TargetMode = "External"/><Relationship Id="rId74" Type="http://schemas.openxmlformats.org/officeDocument/2006/relationships/hyperlink" Target="https://login.consultant.ru/link/?req=doc&amp;base=RLAW904&amp;n=597573&amp;date=11.02.2026&amp;dst=100015&amp;field=134" TargetMode = "External"/><Relationship Id="rId75" Type="http://schemas.openxmlformats.org/officeDocument/2006/relationships/hyperlink" Target="https://login.consultant.ru/link/?req=doc&amp;base=RLAW904&amp;n=597573&amp;date=11.02.2026&amp;dst=100016&amp;field=134" TargetMode = "External"/><Relationship Id="rId76" Type="http://schemas.openxmlformats.org/officeDocument/2006/relationships/hyperlink" Target="https://login.consultant.ru/link/?req=doc&amp;base=RLAW904&amp;n=597573&amp;date=11.02.2026&amp;dst=100017&amp;field=134" TargetMode = "External"/><Relationship Id="rId77" Type="http://schemas.openxmlformats.org/officeDocument/2006/relationships/hyperlink" Target="https://login.consultant.ru/link/?req=doc&amp;base=RLAW904&amp;n=597573&amp;date=11.02.2026&amp;dst=100018&amp;field=134" TargetMode = "External"/><Relationship Id="rId78" Type="http://schemas.openxmlformats.org/officeDocument/2006/relationships/hyperlink" Target="https://login.consultant.ru/link/?req=doc&amp;base=RLAW904&amp;n=597573&amp;date=11.02.2026&amp;dst=100019&amp;field=134" TargetMode = "External"/><Relationship Id="rId79" Type="http://schemas.openxmlformats.org/officeDocument/2006/relationships/hyperlink" Target="https://login.consultant.ru/link/?req=doc&amp;base=RLAW904&amp;n=604440&amp;date=11.02.2026&amp;dst=100006&amp;field=134" TargetMode = "External"/><Relationship Id="rId80" Type="http://schemas.openxmlformats.org/officeDocument/2006/relationships/hyperlink" Target="https://login.consultant.ru/link/?req=doc&amp;base=RLAW904&amp;n=597573&amp;date=11.02.2026&amp;dst=100021&amp;field=134" TargetMode = "External"/><Relationship Id="rId81" Type="http://schemas.openxmlformats.org/officeDocument/2006/relationships/hyperlink" Target="https://login.consultant.ru/link/?req=doc&amp;base=RLAW904&amp;n=597573&amp;date=11.02.2026&amp;dst=100022&amp;field=134" TargetMode = "External"/><Relationship Id="rId82" Type="http://schemas.openxmlformats.org/officeDocument/2006/relationships/hyperlink" Target="https://login.consultant.ru/link/?req=doc&amp;base=RLAW904&amp;n=597573&amp;date=11.02.2026&amp;dst=100023&amp;field=134" TargetMode = "External"/><Relationship Id="rId83" Type="http://schemas.openxmlformats.org/officeDocument/2006/relationships/hyperlink" Target="https://login.consultant.ru/link/?req=doc&amp;base=RLAW904&amp;n=597573&amp;date=11.02.2026&amp;dst=100024&amp;field=134" TargetMode = "External"/><Relationship Id="rId84" Type="http://schemas.openxmlformats.org/officeDocument/2006/relationships/hyperlink" Target="https://login.consultant.ru/link/?req=doc&amp;base=RLAW904&amp;n=597573&amp;date=11.02.2026&amp;dst=100025&amp;field=134" TargetMode = "External"/><Relationship Id="rId85" Type="http://schemas.openxmlformats.org/officeDocument/2006/relationships/hyperlink" Target="https://login.consultant.ru/link/?req=doc&amp;base=RLAW904&amp;n=601401&amp;date=11.02.2026&amp;dst=100014&amp;field=134" TargetMode = "External"/><Relationship Id="rId86" Type="http://schemas.openxmlformats.org/officeDocument/2006/relationships/hyperlink" Target="https://login.consultant.ru/link/?req=doc&amp;base=RLAW904&amp;n=601401&amp;date=11.02.2026&amp;dst=100015&amp;field=134" TargetMode = "External"/><Relationship Id="rId87" Type="http://schemas.openxmlformats.org/officeDocument/2006/relationships/hyperlink" Target="https://login.consultant.ru/link/?req=doc&amp;base=RLAW904&amp;n=616488&amp;date=11.02.2026&amp;dst=100004&amp;field=134" TargetMode = "External"/><Relationship Id="rId88" Type="http://schemas.openxmlformats.org/officeDocument/2006/relationships/hyperlink" Target="https://login.consultant.ru/link/?req=doc&amp;base=RLAW904&amp;n=601401&amp;date=11.02.2026&amp;dst=100018&amp;field=134" TargetMode = "External"/><Relationship Id="rId89" Type="http://schemas.openxmlformats.org/officeDocument/2006/relationships/hyperlink" Target="https://login.consultant.ru/link/?req=doc&amp;base=RLAW904&amp;n=601401&amp;date=11.02.2026&amp;dst=100019&amp;field=134" TargetMode = "External"/><Relationship Id="rId90" Type="http://schemas.openxmlformats.org/officeDocument/2006/relationships/hyperlink" Target="https://login.consultant.ru/link/?req=doc&amp;base=RLAW904&amp;n=601401&amp;date=11.02.2026&amp;dst=100020&amp;field=134" TargetMode = "External"/><Relationship Id="rId91" Type="http://schemas.openxmlformats.org/officeDocument/2006/relationships/hyperlink" Target="https://login.consultant.ru/link/?req=doc&amp;base=RLAW904&amp;n=601401&amp;date=11.02.2026&amp;dst=100021&amp;field=134" TargetMode = "External"/><Relationship Id="rId92" Type="http://schemas.openxmlformats.org/officeDocument/2006/relationships/hyperlink" Target="https://login.consultant.ru/link/?req=doc&amp;base=RLAW904&amp;n=611327&amp;date=11.02.2026&amp;dst=100007&amp;field=134" TargetMode = "External"/><Relationship Id="rId93" Type="http://schemas.openxmlformats.org/officeDocument/2006/relationships/hyperlink" Target="https://login.consultant.ru/link/?req=doc&amp;base=RLAW904&amp;n=601401&amp;date=11.02.2026&amp;dst=100023&amp;field=134" TargetMode = "External"/><Relationship Id="rId94" Type="http://schemas.openxmlformats.org/officeDocument/2006/relationships/hyperlink" Target="https://login.consultant.ru/link/?req=doc&amp;base=RLAW904&amp;n=601401&amp;date=11.02.2026&amp;dst=100024&amp;field=134" TargetMode = "External"/><Relationship Id="rId95" Type="http://schemas.openxmlformats.org/officeDocument/2006/relationships/hyperlink" Target="https://login.consultant.ru/link/?req=doc&amp;base=RLAW904&amp;n=601401&amp;date=11.02.2026&amp;dst=100025&amp;field=134" TargetMode = "External"/><Relationship Id="rId96" Type="http://schemas.openxmlformats.org/officeDocument/2006/relationships/hyperlink" Target="https://login.consultant.ru/link/?req=doc&amp;base=RLAW904&amp;n=601401&amp;date=11.02.2026&amp;dst=100026&amp;field=134" TargetMode = "External"/><Relationship Id="rId97" Type="http://schemas.openxmlformats.org/officeDocument/2006/relationships/hyperlink" Target="https://login.consultant.ru/link/?req=doc&amp;base=RLAW904&amp;n=601401&amp;date=11.02.2026&amp;dst=100027&amp;field=134" TargetMode = "External"/><Relationship Id="rId98" Type="http://schemas.openxmlformats.org/officeDocument/2006/relationships/hyperlink" Target="https://login.consultant.ru/link/?req=doc&amp;base=RLAW904&amp;n=601401&amp;date=11.02.2026&amp;dst=100028&amp;field=134" TargetMode = "External"/><Relationship Id="rId99" Type="http://schemas.openxmlformats.org/officeDocument/2006/relationships/hyperlink" Target="https://login.consultant.ru/link/?req=doc&amp;base=RLAW904&amp;n=614322&amp;date=11.02.2026&amp;dst=100011&amp;field=134" TargetMode = "External"/><Relationship Id="rId100" Type="http://schemas.openxmlformats.org/officeDocument/2006/relationships/hyperlink" Target="https://login.consultant.ru/link/?req=doc&amp;base=RLAW904&amp;n=601401&amp;date=11.02.2026&amp;dst=100030&amp;field=134" TargetMode = "External"/><Relationship Id="rId101" Type="http://schemas.openxmlformats.org/officeDocument/2006/relationships/hyperlink" Target="https://login.consultant.ru/link/?req=doc&amp;base=RLAW904&amp;n=601401&amp;date=11.02.2026&amp;dst=100031&amp;field=134" TargetMode = "External"/><Relationship Id="rId102" Type="http://schemas.openxmlformats.org/officeDocument/2006/relationships/hyperlink" Target="https://login.consultant.ru/link/?req=doc&amp;base=RLAW904&amp;n=625341&amp;date=11.02.2026&amp;dst=100005&amp;field=134" TargetMode = "External"/><Relationship Id="rId103" Type="http://schemas.openxmlformats.org/officeDocument/2006/relationships/hyperlink" Target="https://login.consultant.ru/link/?req=doc&amp;base=RLAW904&amp;n=607873&amp;date=11.02.2026&amp;dst=100004&amp;field=134" TargetMode = "External"/><Relationship Id="rId104" Type="http://schemas.openxmlformats.org/officeDocument/2006/relationships/hyperlink" Target="https://login.consultant.ru/link/?req=doc&amp;base=RLAW904&amp;n=601401&amp;date=11.02.2026&amp;dst=100041&amp;field=134" TargetMode = "External"/><Relationship Id="rId105" Type="http://schemas.openxmlformats.org/officeDocument/2006/relationships/hyperlink" Target="https://login.consultant.ru/link/?req=doc&amp;base=RLAW904&amp;n=601401&amp;date=11.02.2026&amp;dst=100042&amp;field=134" TargetMode = "External"/><Relationship Id="rId106" Type="http://schemas.openxmlformats.org/officeDocument/2006/relationships/hyperlink" Target="https://login.consultant.ru/link/?req=doc&amp;base=RLAW904&amp;n=601401&amp;date=11.02.2026&amp;dst=100043&amp;field=134" TargetMode = "External"/><Relationship Id="rId107" Type="http://schemas.openxmlformats.org/officeDocument/2006/relationships/hyperlink" Target="https://login.consultant.ru/link/?req=doc&amp;base=RLAW904&amp;n=625341&amp;date=11.02.2026&amp;dst=100006&amp;field=134" TargetMode = "External"/><Relationship Id="rId108" Type="http://schemas.openxmlformats.org/officeDocument/2006/relationships/hyperlink" Target="https://login.consultant.ru/link/?req=doc&amp;base=RLAW904&amp;n=601401&amp;date=11.02.2026&amp;dst=100045&amp;field=134" TargetMode = "External"/><Relationship Id="rId109" Type="http://schemas.openxmlformats.org/officeDocument/2006/relationships/hyperlink" Target="https://login.consultant.ru/link/?req=doc&amp;base=RLAW904&amp;n=601401&amp;date=11.02.2026&amp;dst=100046&amp;field=134" TargetMode = "External"/><Relationship Id="rId110" Type="http://schemas.openxmlformats.org/officeDocument/2006/relationships/hyperlink" Target="https://login.consultant.ru/link/?req=doc&amp;base=RLAW904&amp;n=601401&amp;date=11.02.2026&amp;dst=100047&amp;field=134" TargetMode = "External"/><Relationship Id="rId111" Type="http://schemas.openxmlformats.org/officeDocument/2006/relationships/hyperlink" Target="https://login.consultant.ru/link/?req=doc&amp;base=RLAW904&amp;n=601401&amp;date=11.02.2026&amp;dst=100048&amp;field=134" TargetMode = "External"/><Relationship Id="rId112" Type="http://schemas.openxmlformats.org/officeDocument/2006/relationships/hyperlink" Target="https://login.consultant.ru/link/?req=doc&amp;base=RLAW904&amp;n=601401&amp;date=11.02.2026&amp;dst=100049&amp;field=134" TargetMode = "External"/><Relationship Id="rId113" Type="http://schemas.openxmlformats.org/officeDocument/2006/relationships/hyperlink" Target="https://login.consultant.ru/link/?req=doc&amp;base=RLAW904&amp;n=601401&amp;date=11.02.2026&amp;dst=100050&amp;field=134" TargetMode = "External"/><Relationship Id="rId114" Type="http://schemas.openxmlformats.org/officeDocument/2006/relationships/hyperlink" Target="https://login.consultant.ru/link/?req=doc&amp;base=RLAW904&amp;n=601401&amp;date=11.02.2026&amp;dst=100051&amp;field=134" TargetMode = "External"/><Relationship Id="rId115" Type="http://schemas.openxmlformats.org/officeDocument/2006/relationships/hyperlink" Target="https://login.consultant.ru/link/?req=doc&amp;base=RLAW904&amp;n=604440&amp;date=11.02.2026&amp;dst=100007&amp;field=134" TargetMode = "External"/><Relationship Id="rId116" Type="http://schemas.openxmlformats.org/officeDocument/2006/relationships/hyperlink" Target="https://login.consultant.ru/link/?req=doc&amp;base=RLAW904&amp;n=604440&amp;date=11.02.2026&amp;dst=100008&amp;field=134" TargetMode = "External"/><Relationship Id="rId117" Type="http://schemas.openxmlformats.org/officeDocument/2006/relationships/hyperlink" Target="https://login.consultant.ru/link/?req=doc&amp;base=RLAW904&amp;n=604440&amp;date=11.02.2026&amp;dst=100010&amp;field=134" TargetMode = "External"/><Relationship Id="rId118" Type="http://schemas.openxmlformats.org/officeDocument/2006/relationships/hyperlink" Target="https://login.consultant.ru/link/?req=doc&amp;base=RLAW904&amp;n=604440&amp;date=11.02.2026&amp;dst=100011&amp;field=134" TargetMode = "External"/><Relationship Id="rId119" Type="http://schemas.openxmlformats.org/officeDocument/2006/relationships/hyperlink" Target="https://login.consultant.ru/link/?req=doc&amp;base=RLAW904&amp;n=625341&amp;date=11.02.2026&amp;dst=100007&amp;field=134" TargetMode = "External"/><Relationship Id="rId120" Type="http://schemas.openxmlformats.org/officeDocument/2006/relationships/hyperlink" Target="https://login.consultant.ru/link/?req=doc&amp;base=RLAW904&amp;n=611327&amp;date=11.02.2026&amp;dst=100008&amp;field=134" TargetMode = "External"/><Relationship Id="rId121" Type="http://schemas.openxmlformats.org/officeDocument/2006/relationships/hyperlink" Target="https://login.consultant.ru/link/?req=doc&amp;base=RLAW904&amp;n=604440&amp;date=11.02.2026&amp;dst=100014&amp;field=134" TargetMode = "External"/><Relationship Id="rId122" Type="http://schemas.openxmlformats.org/officeDocument/2006/relationships/hyperlink" Target="https://login.consultant.ru/link/?req=doc&amp;base=RLAW904&amp;n=604440&amp;date=11.02.2026&amp;dst=100015&amp;field=134" TargetMode = "External"/><Relationship Id="rId123" Type="http://schemas.openxmlformats.org/officeDocument/2006/relationships/hyperlink" Target="https://login.consultant.ru/link/?req=doc&amp;base=RLAW904&amp;n=604440&amp;date=11.02.2026&amp;dst=100016&amp;field=134" TargetMode = "External"/><Relationship Id="rId124" Type="http://schemas.openxmlformats.org/officeDocument/2006/relationships/hyperlink" Target="https://login.consultant.ru/link/?req=doc&amp;base=RLAW904&amp;n=607873&amp;date=11.02.2026&amp;dst=100005&amp;field=134" TargetMode = "External"/><Relationship Id="rId125" Type="http://schemas.openxmlformats.org/officeDocument/2006/relationships/hyperlink" Target="https://login.consultant.ru/link/?req=doc&amp;base=RLAW904&amp;n=607873&amp;date=11.02.2026&amp;dst=100007&amp;field=134" TargetMode = "External"/><Relationship Id="rId126" Type="http://schemas.openxmlformats.org/officeDocument/2006/relationships/hyperlink" Target="https://login.consultant.ru/link/?req=doc&amp;base=RLAW904&amp;n=607873&amp;date=11.02.2026&amp;dst=100008&amp;field=134" TargetMode = "External"/><Relationship Id="rId127" Type="http://schemas.openxmlformats.org/officeDocument/2006/relationships/hyperlink" Target="https://login.consultant.ru/link/?req=doc&amp;base=RLAW904&amp;n=607873&amp;date=11.02.2026&amp;dst=100009&amp;field=134" TargetMode = "External"/><Relationship Id="rId128" Type="http://schemas.openxmlformats.org/officeDocument/2006/relationships/hyperlink" Target="https://login.consultant.ru/link/?req=doc&amp;base=RLAW904&amp;n=607873&amp;date=11.02.2026&amp;dst=100010&amp;field=134" TargetMode = "External"/><Relationship Id="rId129" Type="http://schemas.openxmlformats.org/officeDocument/2006/relationships/hyperlink" Target="https://login.consultant.ru/link/?req=doc&amp;base=RLAW904&amp;n=607873&amp;date=11.02.2026&amp;dst=100011&amp;field=134" TargetMode = "External"/><Relationship Id="rId130" Type="http://schemas.openxmlformats.org/officeDocument/2006/relationships/hyperlink" Target="https://login.consultant.ru/link/?req=doc&amp;base=RLAW904&amp;n=607873&amp;date=11.02.2026&amp;dst=100012&amp;field=134" TargetMode = "External"/><Relationship Id="rId131" Type="http://schemas.openxmlformats.org/officeDocument/2006/relationships/hyperlink" Target="https://login.consultant.ru/link/?req=doc&amp;base=RLAW904&amp;n=607873&amp;date=11.02.2026&amp;dst=100013&amp;field=134" TargetMode = "External"/><Relationship Id="rId132" Type="http://schemas.openxmlformats.org/officeDocument/2006/relationships/hyperlink" Target="https://login.consultant.ru/link/?req=doc&amp;base=RLAW904&amp;n=607873&amp;date=11.02.2026&amp;dst=100014&amp;field=134" TargetMode = "External"/><Relationship Id="rId133" Type="http://schemas.openxmlformats.org/officeDocument/2006/relationships/hyperlink" Target="https://login.consultant.ru/link/?req=doc&amp;base=RLAW904&amp;n=607873&amp;date=11.02.2026&amp;dst=100015&amp;field=134" TargetMode = "External"/><Relationship Id="rId134" Type="http://schemas.openxmlformats.org/officeDocument/2006/relationships/hyperlink" Target="https://login.consultant.ru/link/?req=doc&amp;base=RLAW904&amp;n=607873&amp;date=11.02.2026&amp;dst=100016&amp;field=134" TargetMode = "External"/><Relationship Id="rId135" Type="http://schemas.openxmlformats.org/officeDocument/2006/relationships/hyperlink" Target="https://login.consultant.ru/link/?req=doc&amp;base=RLAW904&amp;n=607873&amp;date=11.02.2026&amp;dst=100017&amp;field=134" TargetMode = "External"/><Relationship Id="rId136" Type="http://schemas.openxmlformats.org/officeDocument/2006/relationships/hyperlink" Target="https://login.consultant.ru/link/?req=doc&amp;base=RLAW904&amp;n=607873&amp;date=11.02.2026&amp;dst=100018&amp;field=134" TargetMode = "External"/><Relationship Id="rId137" Type="http://schemas.openxmlformats.org/officeDocument/2006/relationships/hyperlink" Target="https://login.consultant.ru/link/?req=doc&amp;base=RLAW904&amp;n=607873&amp;date=11.02.2026&amp;dst=100019&amp;field=134" TargetMode = "External"/><Relationship Id="rId138" Type="http://schemas.openxmlformats.org/officeDocument/2006/relationships/hyperlink" Target="https://login.consultant.ru/link/?req=doc&amp;base=RLAW904&amp;n=607873&amp;date=11.02.2026&amp;dst=100020&amp;field=134" TargetMode = "External"/><Relationship Id="rId139" Type="http://schemas.openxmlformats.org/officeDocument/2006/relationships/hyperlink" Target="https://login.consultant.ru/link/?req=doc&amp;base=RLAW904&amp;n=607873&amp;date=11.02.2026&amp;dst=100021&amp;field=134" TargetMode = "External"/><Relationship Id="rId140" Type="http://schemas.openxmlformats.org/officeDocument/2006/relationships/hyperlink" Target="https://login.consultant.ru/link/?req=doc&amp;base=RLAW904&amp;n=607873&amp;date=11.02.2026&amp;dst=100022&amp;field=134" TargetMode = "External"/><Relationship Id="rId141" Type="http://schemas.openxmlformats.org/officeDocument/2006/relationships/hyperlink" Target="https://login.consultant.ru/link/?req=doc&amp;base=RLAW904&amp;n=607873&amp;date=11.02.2026&amp;dst=100023&amp;field=134" TargetMode = "External"/><Relationship Id="rId142" Type="http://schemas.openxmlformats.org/officeDocument/2006/relationships/hyperlink" Target="https://login.consultant.ru/link/?req=doc&amp;base=RLAW904&amp;n=607873&amp;date=11.02.2026&amp;dst=100024&amp;field=134" TargetMode = "External"/><Relationship Id="rId143" Type="http://schemas.openxmlformats.org/officeDocument/2006/relationships/hyperlink" Target="https://login.consultant.ru/link/?req=doc&amp;base=RLAW904&amp;n=611327&amp;date=11.02.2026&amp;dst=100009&amp;field=134" TargetMode = "External"/><Relationship Id="rId144" Type="http://schemas.openxmlformats.org/officeDocument/2006/relationships/hyperlink" Target="https://login.consultant.ru/link/?req=doc&amp;base=RLAW904&amp;n=611327&amp;date=11.02.2026&amp;dst=100011&amp;field=134" TargetMode = "External"/><Relationship Id="rId145" Type="http://schemas.openxmlformats.org/officeDocument/2006/relationships/hyperlink" Target="https://login.consultant.ru/link/?req=doc&amp;base=RLAW904&amp;n=611327&amp;date=11.02.2026&amp;dst=1&amp;field=134" TargetMode = "External"/><Relationship Id="rId146" Type="http://schemas.openxmlformats.org/officeDocument/2006/relationships/hyperlink" Target="https://login.consultant.ru/link/?req=doc&amp;base=RLAW904&amp;n=611327&amp;date=11.02.2026&amp;dst=100012&amp;field=134" TargetMode = "External"/><Relationship Id="rId147" Type="http://schemas.openxmlformats.org/officeDocument/2006/relationships/hyperlink" Target="https://login.consultant.ru/link/?req=doc&amp;base=RLAW904&amp;n=611327&amp;date=11.02.2026&amp;dst=100013&amp;field=134" TargetMode = "External"/><Relationship Id="rId148" Type="http://schemas.openxmlformats.org/officeDocument/2006/relationships/hyperlink" Target="https://login.consultant.ru/link/?req=doc&amp;base=RLAW904&amp;n=611327&amp;date=11.02.2026&amp;dst=100014&amp;field=134" TargetMode = "External"/><Relationship Id="rId149" Type="http://schemas.openxmlformats.org/officeDocument/2006/relationships/hyperlink" Target="https://login.consultant.ru/link/?req=doc&amp;base=RLAW904&amp;n=611327&amp;date=11.02.2026&amp;dst=100015&amp;field=134" TargetMode = "External"/><Relationship Id="rId150" Type="http://schemas.openxmlformats.org/officeDocument/2006/relationships/hyperlink" Target="https://login.consultant.ru/link/?req=doc&amp;base=RLAW904&amp;n=611327&amp;date=11.02.2026&amp;dst=100016&amp;field=134" TargetMode = "External"/><Relationship Id="rId151" Type="http://schemas.openxmlformats.org/officeDocument/2006/relationships/hyperlink" Target="https://login.consultant.ru/link/?req=doc&amp;base=RLAW904&amp;n=611327&amp;date=11.02.2026&amp;dst=100017&amp;field=134" TargetMode = "External"/><Relationship Id="rId152" Type="http://schemas.openxmlformats.org/officeDocument/2006/relationships/hyperlink" Target="https://login.consultant.ru/link/?req=doc&amp;base=RLAW904&amp;n=614322&amp;date=11.02.2026&amp;dst=100012&amp;field=134" TargetMode = "External"/><Relationship Id="rId153" Type="http://schemas.openxmlformats.org/officeDocument/2006/relationships/hyperlink" Target="https://login.consultant.ru/link/?req=doc&amp;base=RLAW904&amp;n=616488&amp;date=11.02.2026&amp;dst=100005&amp;field=134" TargetMode = "External"/><Relationship Id="rId154" Type="http://schemas.openxmlformats.org/officeDocument/2006/relationships/hyperlink" Target="https://login.consultant.ru/link/?req=doc&amp;base=RLAW904&amp;n=616488&amp;date=11.02.2026&amp;dst=100007&amp;field=134" TargetMode = "External"/><Relationship Id="rId155" Type="http://schemas.openxmlformats.org/officeDocument/2006/relationships/hyperlink" Target="https://login.consultant.ru/link/?req=doc&amp;base=RLAW904&amp;n=616488&amp;date=11.02.2026&amp;dst=100008&amp;field=134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Правительства РК от 31.12.2008 N 533р-П
(ред. от 01.11.2025)
&lt;Об утверждении Перечня государственного имущества Республики Карелия, свободного от прав третьих лиц (за исключением права хозяйственного ведения, оперативного управления, а также имущественных прав субъектов малого и среднего предпринимательства)&gt;</dc:title>
  <dcterms:created xsi:type="dcterms:W3CDTF">2026-02-11T08:19:02Z</dcterms:created>
</cp:coreProperties>
</file>